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C648" w14:textId="3BF7AB39" w:rsidR="00EB424D" w:rsidRPr="00591C2E" w:rsidRDefault="00F821FD" w:rsidP="00EB424D">
      <w:pPr>
        <w:pStyle w:val="Default"/>
        <w:jc w:val="center"/>
        <w:rPr>
          <w:sz w:val="28"/>
          <w:szCs w:val="28"/>
        </w:rPr>
      </w:pP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08CC" wp14:editId="38C53E4E">
                <wp:simplePos x="0" y="0"/>
                <wp:positionH relativeFrom="column">
                  <wp:posOffset>3042285</wp:posOffset>
                </wp:positionH>
                <wp:positionV relativeFrom="paragraph">
                  <wp:posOffset>-606425</wp:posOffset>
                </wp:positionV>
                <wp:extent cx="319595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6251" w14:textId="4FFE73F4" w:rsidR="00D0229B" w:rsidRPr="00D969B8" w:rsidRDefault="00D969B8" w:rsidP="00D0229B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8"/>
                              </w:rPr>
                            </w:pPr>
                            <w:r w:rsidRPr="00D969B8"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  <w:t>AKADÉMIAI SZÉKFOGLALÓRA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0308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9.55pt;margin-top:-47.75pt;width:251.6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" filled="f" stroked="f">
                <v:textbox>
                  <w:txbxContent>
                    <w:p w14:paraId="3CFC6251" w14:textId="4FFE73F4" w:rsidR="00D0229B" w:rsidRPr="00D969B8" w:rsidRDefault="00D969B8" w:rsidP="00D0229B">
                      <w:pPr>
                        <w:jc w:val="center"/>
                        <w:rPr>
                          <w:rFonts w:ascii="Constantia" w:hAnsi="Constantia" w:cs="Times New Roman"/>
                          <w:sz w:val="28"/>
                        </w:rPr>
                      </w:pPr>
                      <w:r w:rsidRPr="00D969B8"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  <w:t>AKADÉMIAI SZÉKFOGLALÓRA</w:t>
                      </w:r>
                    </w:p>
                  </w:txbxContent>
                </v:textbox>
              </v:shape>
            </w:pict>
          </mc:Fallback>
        </mc:AlternateContent>
      </w:r>
      <w:r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517D" wp14:editId="29042746">
                <wp:simplePos x="0" y="0"/>
                <wp:positionH relativeFrom="column">
                  <wp:posOffset>2576195</wp:posOffset>
                </wp:positionH>
                <wp:positionV relativeFrom="paragraph">
                  <wp:posOffset>-1753235</wp:posOffset>
                </wp:positionV>
                <wp:extent cx="4056380" cy="12598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BE386" w14:textId="1D06160D" w:rsidR="00D0229B" w:rsidRPr="00D969B8" w:rsidRDefault="00D0229B" w:rsidP="00D0229B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969B8"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517D" id="Text Box 5" o:spid="_x0000_s1027" type="#_x0000_t202" style="position:absolute;left:0;text-align:left;margin-left:202.85pt;margin-top:-138.05pt;width:319.4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" filled="f" stroked="f">
                <v:textbox>
                  <w:txbxContent>
                    <w:p w14:paraId="79EBE386" w14:textId="1D06160D" w:rsidR="00D0229B" w:rsidRPr="00D969B8" w:rsidRDefault="00D0229B" w:rsidP="00D0229B">
                      <w:pPr>
                        <w:spacing w:line="240" w:lineRule="auto"/>
                        <w:jc w:val="center"/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969B8"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 w:rsidRPr="00EB424D">
        <w:rPr>
          <w:smallCaps/>
          <w:noProof/>
          <w:lang w:eastAsia="hu-HU"/>
        </w:rPr>
        <w:drawing>
          <wp:anchor distT="0" distB="0" distL="114300" distR="114300" simplePos="0" relativeHeight="251654144" behindDoc="1" locked="0" layoutInCell="1" allowOverlap="1" wp14:anchorId="4C3F9736" wp14:editId="69741ABF">
            <wp:simplePos x="0" y="0"/>
            <wp:positionH relativeFrom="margin">
              <wp:posOffset>-970915</wp:posOffset>
            </wp:positionH>
            <wp:positionV relativeFrom="margin">
              <wp:posOffset>-1750060</wp:posOffset>
            </wp:positionV>
            <wp:extent cx="7632700" cy="11004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kfoglalo_megh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00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78"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82D27" wp14:editId="7B691C16">
                <wp:simplePos x="0" y="0"/>
                <wp:positionH relativeFrom="column">
                  <wp:posOffset>-899795</wp:posOffset>
                </wp:positionH>
                <wp:positionV relativeFrom="paragraph">
                  <wp:posOffset>-7323455</wp:posOffset>
                </wp:positionV>
                <wp:extent cx="7565136" cy="624840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36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CE444" w14:textId="77777777" w:rsidR="001A2C78" w:rsidRPr="001A2C78" w:rsidRDefault="001A2C78" w:rsidP="001A2C78">
                            <w:pPr>
                              <w:jc w:val="center"/>
                              <w:rPr>
                                <w:rFonts w:ascii="Totfalusi Antiqua" w:hAnsi="Totfalusi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2D27" id="Szövegdoboz 2" o:spid="_x0000_s1028" type="#_x0000_t202" style="position:absolute;left:0;text-align:left;margin-left:-70.85pt;margin-top:-576.65pt;width:595.7pt;height:4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" filled="f" stroked="f" strokeweight=".5pt">
                <v:textbox>
                  <w:txbxContent>
                    <w:p w14:paraId="1B1CE444" w14:textId="77777777" w:rsidR="001A2C78" w:rsidRPr="001A2C78" w:rsidRDefault="001A2C78" w:rsidP="001A2C78">
                      <w:pPr>
                        <w:jc w:val="center"/>
                        <w:rPr>
                          <w:rFonts w:ascii="Totfalusi Antiqua" w:hAnsi="Totfalusi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24D" w:rsidRPr="00EB424D">
        <w:rPr>
          <w:sz w:val="28"/>
          <w:szCs w:val="28"/>
        </w:rPr>
        <w:t xml:space="preserve"> </w:t>
      </w:r>
      <w:r w:rsidR="00EB424D" w:rsidRPr="00591C2E">
        <w:rPr>
          <w:sz w:val="28"/>
          <w:szCs w:val="28"/>
        </w:rPr>
        <w:t>A MAGYAR TUDOMÁNYOS AKADÉMIA</w:t>
      </w:r>
    </w:p>
    <w:p w14:paraId="18669DFD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KÉMIAI</w:t>
      </w:r>
      <w:r w:rsidRPr="00591C2E">
        <w:rPr>
          <w:b/>
          <w:bCs/>
          <w:sz w:val="28"/>
          <w:szCs w:val="28"/>
        </w:rPr>
        <w:t xml:space="preserve"> TUDOMÁNYOK OSZTÁLYA</w:t>
      </w:r>
    </w:p>
    <w:p w14:paraId="33C7A09E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0C699F99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4B1C6E06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tisztelettel</w:t>
      </w:r>
      <w:proofErr w:type="gramEnd"/>
      <w:r w:rsidRPr="00591C2E">
        <w:rPr>
          <w:sz w:val="28"/>
          <w:szCs w:val="28"/>
        </w:rPr>
        <w:t xml:space="preserve"> meghívja Önt</w:t>
      </w:r>
    </w:p>
    <w:p w14:paraId="1CB5B3EC" w14:textId="77777777" w:rsidR="00EB424D" w:rsidRDefault="00EB424D" w:rsidP="00EB424D">
      <w:pPr>
        <w:pStyle w:val="Default"/>
        <w:jc w:val="center"/>
        <w:rPr>
          <w:b/>
          <w:bCs/>
          <w:sz w:val="28"/>
          <w:szCs w:val="28"/>
        </w:rPr>
      </w:pPr>
    </w:p>
    <w:p w14:paraId="01C4331D" w14:textId="77777777" w:rsidR="00EB424D" w:rsidRDefault="00EB424D" w:rsidP="00EB424D">
      <w:pPr>
        <w:pStyle w:val="Default"/>
        <w:jc w:val="center"/>
        <w:rPr>
          <w:b/>
          <w:bCs/>
          <w:sz w:val="28"/>
          <w:szCs w:val="28"/>
        </w:rPr>
      </w:pPr>
    </w:p>
    <w:p w14:paraId="5EE992DC" w14:textId="62C9D651" w:rsidR="00EB424D" w:rsidRPr="004678FB" w:rsidRDefault="00E2637E" w:rsidP="00EB424D">
      <w:pPr>
        <w:pStyle w:val="Textkrper31"/>
        <w:spacing w:before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JAKAB TÓTH ÉVA</w:t>
      </w:r>
    </w:p>
    <w:p w14:paraId="41B3EC06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  <w:r w:rsidRPr="00591C2E">
        <w:rPr>
          <w:sz w:val="28"/>
          <w:szCs w:val="28"/>
        </w:rPr>
        <w:t xml:space="preserve"> </w:t>
      </w:r>
    </w:p>
    <w:p w14:paraId="2E727474" w14:textId="1BF50F28" w:rsidR="00EB424D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az</w:t>
      </w:r>
      <w:proofErr w:type="gramEnd"/>
      <w:r w:rsidRPr="00591C2E">
        <w:rPr>
          <w:sz w:val="28"/>
          <w:szCs w:val="28"/>
        </w:rPr>
        <w:t xml:space="preserve"> MTA </w:t>
      </w:r>
      <w:r w:rsidR="00C53BA8">
        <w:rPr>
          <w:sz w:val="28"/>
          <w:szCs w:val="28"/>
        </w:rPr>
        <w:t>külső</w:t>
      </w:r>
      <w:r w:rsidRPr="00591C2E">
        <w:rPr>
          <w:sz w:val="28"/>
          <w:szCs w:val="28"/>
        </w:rPr>
        <w:t xml:space="preserve"> tagja</w:t>
      </w:r>
    </w:p>
    <w:p w14:paraId="77EA4A8C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723AD6D7" w14:textId="77777777" w:rsidR="00EB424D" w:rsidRDefault="00EB424D" w:rsidP="00EB424D">
      <w:pPr>
        <w:spacing w:line="360" w:lineRule="auto"/>
        <w:jc w:val="center"/>
        <w:rPr>
          <w:rFonts w:ascii="Totfalusi Antiqua" w:hAnsi="Totfalusi Antiqua" w:cs="Arial"/>
          <w:b/>
          <w:color w:val="000000"/>
          <w:sz w:val="28"/>
          <w:szCs w:val="28"/>
        </w:rPr>
      </w:pPr>
    </w:p>
    <w:p w14:paraId="4CB15133" w14:textId="77777777" w:rsidR="00E2637E" w:rsidRPr="00E2637E" w:rsidRDefault="00E2637E" w:rsidP="00E2637E">
      <w:pPr>
        <w:jc w:val="center"/>
        <w:rPr>
          <w:rFonts w:ascii="Totfalusi Antiqua" w:hAnsi="Totfalusi Antiqua" w:cs="Totfalusi Antiqua"/>
          <w:b/>
          <w:color w:val="000000"/>
          <w:sz w:val="32"/>
          <w:szCs w:val="32"/>
        </w:rPr>
      </w:pPr>
      <w:r w:rsidRPr="00E2637E">
        <w:rPr>
          <w:rFonts w:ascii="Totfalusi Antiqua" w:hAnsi="Totfalusi Antiqua" w:cs="Totfalusi Antiqua"/>
          <w:b/>
          <w:color w:val="000000"/>
          <w:sz w:val="32"/>
          <w:szCs w:val="32"/>
        </w:rPr>
        <w:t>Ritkaföldfém(III)-</w:t>
      </w:r>
      <w:proofErr w:type="gramStart"/>
      <w:r w:rsidRPr="00E2637E">
        <w:rPr>
          <w:rFonts w:ascii="Totfalusi Antiqua" w:hAnsi="Totfalusi Antiqua" w:cs="Totfalusi Antiqua"/>
          <w:b/>
          <w:color w:val="000000"/>
          <w:sz w:val="32"/>
          <w:szCs w:val="32"/>
        </w:rPr>
        <w:t>komplexek</w:t>
      </w:r>
      <w:proofErr w:type="gramEnd"/>
      <w:r w:rsidRPr="00E2637E">
        <w:rPr>
          <w:rFonts w:ascii="Totfalusi Antiqua" w:hAnsi="Totfalusi Antiqua" w:cs="Totfalusi Antiqua"/>
          <w:b/>
          <w:color w:val="000000"/>
          <w:sz w:val="32"/>
          <w:szCs w:val="32"/>
        </w:rPr>
        <w:t xml:space="preserve"> a molekuláris képalkotásban</w:t>
      </w:r>
    </w:p>
    <w:p w14:paraId="795C9995" w14:textId="77777777" w:rsidR="00EB424D" w:rsidRPr="00823861" w:rsidRDefault="00EB424D" w:rsidP="00EB424D">
      <w:pPr>
        <w:spacing w:line="360" w:lineRule="auto"/>
        <w:jc w:val="center"/>
        <w:rPr>
          <w:rFonts w:ascii="Totfalusi Antiqua" w:hAnsi="Totfalusi Antiqua" w:cs="Arial"/>
          <w:b/>
          <w:color w:val="000000"/>
          <w:sz w:val="28"/>
          <w:szCs w:val="28"/>
        </w:rPr>
      </w:pPr>
    </w:p>
    <w:p w14:paraId="707CEBF3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0374CF2E" w14:textId="77777777" w:rsidR="00EB424D" w:rsidRPr="00837EB6" w:rsidRDefault="00EB424D" w:rsidP="00EB424D">
      <w:pPr>
        <w:pStyle w:val="Default"/>
        <w:jc w:val="center"/>
        <w:rPr>
          <w:rFonts w:cs="Arial"/>
          <w:b/>
          <w:sz w:val="28"/>
          <w:szCs w:val="28"/>
        </w:rPr>
      </w:pPr>
    </w:p>
    <w:p w14:paraId="333CBB9A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</w:p>
    <w:p w14:paraId="3BF5DD02" w14:textId="77777777" w:rsidR="00EB424D" w:rsidRDefault="00EB424D" w:rsidP="00EB424D">
      <w:pPr>
        <w:pStyle w:val="Default"/>
        <w:jc w:val="center"/>
        <w:rPr>
          <w:sz w:val="28"/>
          <w:szCs w:val="28"/>
        </w:rPr>
      </w:pPr>
      <w:proofErr w:type="gramStart"/>
      <w:r w:rsidRPr="00591C2E">
        <w:rPr>
          <w:sz w:val="28"/>
          <w:szCs w:val="28"/>
        </w:rPr>
        <w:t>címmel</w:t>
      </w:r>
      <w:proofErr w:type="gramEnd"/>
      <w:r w:rsidRPr="00591C2E">
        <w:rPr>
          <w:sz w:val="28"/>
          <w:szCs w:val="28"/>
        </w:rPr>
        <w:t xml:space="preserve"> tartandó székfoglaló előadására</w:t>
      </w:r>
    </w:p>
    <w:p w14:paraId="622C7C4D" w14:textId="77777777" w:rsidR="00EB424D" w:rsidRPr="00591C2E" w:rsidRDefault="00EB424D" w:rsidP="00EB424D">
      <w:pPr>
        <w:pStyle w:val="Default"/>
        <w:jc w:val="center"/>
        <w:rPr>
          <w:sz w:val="28"/>
          <w:szCs w:val="28"/>
        </w:rPr>
      </w:pPr>
    </w:p>
    <w:p w14:paraId="5FA9895C" w14:textId="77777777" w:rsidR="00EB424D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</w:p>
    <w:p w14:paraId="06078423" w14:textId="77777777" w:rsidR="00EB424D" w:rsidRDefault="00EB424D" w:rsidP="00EB424D">
      <w:pPr>
        <w:rPr>
          <w:lang w:eastAsia="hu-HU"/>
        </w:rPr>
      </w:pPr>
    </w:p>
    <w:p w14:paraId="6964F3E6" w14:textId="77777777" w:rsidR="00EB424D" w:rsidRPr="00837EB6" w:rsidRDefault="00EB424D" w:rsidP="00EB424D">
      <w:pPr>
        <w:rPr>
          <w:lang w:eastAsia="hu-HU"/>
        </w:rPr>
      </w:pPr>
    </w:p>
    <w:p w14:paraId="60EDBFCE" w14:textId="77777777" w:rsidR="00EB424D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</w:p>
    <w:p w14:paraId="1BE42857" w14:textId="503244DB" w:rsidR="00EB424D" w:rsidRPr="00B13A89" w:rsidRDefault="00EB424D" w:rsidP="00EB424D">
      <w:pPr>
        <w:pStyle w:val="Cmsor2"/>
        <w:rPr>
          <w:rFonts w:ascii="Garamond" w:hAnsi="Garamond" w:cs="Garamond"/>
          <w:b/>
          <w:bCs/>
          <w:i w:val="0"/>
          <w:iCs w:val="0"/>
          <w:u w:val="none"/>
        </w:rPr>
      </w:pPr>
      <w:r>
        <w:rPr>
          <w:rFonts w:ascii="Garamond" w:hAnsi="Garamond" w:cs="Garamond"/>
          <w:b/>
          <w:bCs/>
          <w:i w:val="0"/>
          <w:iCs w:val="0"/>
          <w:u w:val="none"/>
        </w:rPr>
        <w:t>Az e</w:t>
      </w:r>
      <w:r w:rsidR="00A8603C">
        <w:rPr>
          <w:rFonts w:ascii="Garamond" w:hAnsi="Garamond" w:cs="Garamond"/>
          <w:b/>
          <w:bCs/>
          <w:i w:val="0"/>
          <w:iCs w:val="0"/>
          <w:u w:val="none"/>
        </w:rPr>
        <w:t>lőadás</w:t>
      </w:r>
      <w:r w:rsidR="00E2637E">
        <w:rPr>
          <w:rFonts w:ascii="Garamond" w:hAnsi="Garamond" w:cs="Garamond"/>
          <w:b/>
          <w:bCs/>
          <w:i w:val="0"/>
          <w:iCs w:val="0"/>
          <w:u w:val="none"/>
        </w:rPr>
        <w:t xml:space="preserve"> ideje: 2019. október 22. (kedd), 12.00</w:t>
      </w:r>
      <w:r>
        <w:rPr>
          <w:rFonts w:ascii="Garamond" w:hAnsi="Garamond" w:cs="Garamond"/>
          <w:b/>
          <w:bCs/>
          <w:i w:val="0"/>
          <w:iCs w:val="0"/>
          <w:u w:val="none"/>
        </w:rPr>
        <w:t xml:space="preserve"> óra</w:t>
      </w:r>
    </w:p>
    <w:p w14:paraId="1AEC57AA" w14:textId="77777777" w:rsidR="00EB424D" w:rsidRPr="00B13A89" w:rsidRDefault="00EB424D" w:rsidP="00EB424D">
      <w:pPr>
        <w:pStyle w:val="Cmsor2"/>
        <w:rPr>
          <w:rFonts w:ascii="Garamond" w:hAnsi="Garamond" w:cs="Garamond"/>
          <w:i w:val="0"/>
          <w:iCs w:val="0"/>
          <w:u w:val="none"/>
        </w:rPr>
      </w:pPr>
    </w:p>
    <w:p w14:paraId="77EBE83A" w14:textId="687B2A1E" w:rsidR="00EB424D" w:rsidRPr="00B13A89" w:rsidRDefault="00EB424D" w:rsidP="00EB424D">
      <w:pPr>
        <w:pStyle w:val="Cmsor2"/>
        <w:rPr>
          <w:rFonts w:ascii="Garamond" w:hAnsi="Garamond" w:cs="Garamond"/>
          <w:i w:val="0"/>
          <w:iCs w:val="0"/>
          <w:u w:val="none"/>
        </w:rPr>
      </w:pPr>
      <w:r w:rsidRPr="00B13A89">
        <w:rPr>
          <w:rFonts w:ascii="Garamond" w:hAnsi="Garamond" w:cs="Garamond"/>
          <w:i w:val="0"/>
          <w:iCs w:val="0"/>
          <w:u w:val="none"/>
        </w:rPr>
        <w:t>Az előa</w:t>
      </w:r>
      <w:r>
        <w:rPr>
          <w:rFonts w:ascii="Garamond" w:hAnsi="Garamond" w:cs="Garamond"/>
          <w:i w:val="0"/>
          <w:iCs w:val="0"/>
          <w:u w:val="none"/>
        </w:rPr>
        <w:t>dás h</w:t>
      </w:r>
      <w:r w:rsidR="00E2637E">
        <w:rPr>
          <w:rFonts w:ascii="Garamond" w:hAnsi="Garamond" w:cs="Garamond"/>
          <w:i w:val="0"/>
          <w:iCs w:val="0"/>
          <w:u w:val="none"/>
        </w:rPr>
        <w:t>elye: MTA Székház Kisterem</w:t>
      </w:r>
    </w:p>
    <w:p w14:paraId="3038E03F" w14:textId="7024D1B4" w:rsidR="00EB424D" w:rsidRDefault="00EB424D" w:rsidP="00EB424D">
      <w:pPr>
        <w:jc w:val="center"/>
        <w:rPr>
          <w:rFonts w:ascii="Garamond" w:hAnsi="Garamond" w:cs="Garamond"/>
          <w:sz w:val="24"/>
          <w:szCs w:val="24"/>
        </w:rPr>
      </w:pPr>
      <w:r w:rsidRPr="00B13A89">
        <w:rPr>
          <w:rFonts w:ascii="Garamond" w:hAnsi="Garamond" w:cs="Garamond"/>
          <w:sz w:val="24"/>
          <w:szCs w:val="24"/>
        </w:rPr>
        <w:t>(1051 Budapest, Széchenyi István tér 9.)</w:t>
      </w:r>
    </w:p>
    <w:p w14:paraId="4F8DC6AC" w14:textId="0D0B9E10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11BB7CAB" w14:textId="60AA7014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059AA5CE" w14:textId="18D790F4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20E08E33" w14:textId="61BBFEC9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2A28BDA0" w14:textId="4F7119B1" w:rsidR="00825842" w:rsidRPr="00B13A89" w:rsidRDefault="00E2637E" w:rsidP="00825842">
      <w:pPr>
        <w:pStyle w:val="Default"/>
        <w:jc w:val="center"/>
        <w:rPr>
          <w:rFonts w:ascii="Garamond" w:hAnsi="Garamond" w:cs="Garamond"/>
          <w:i/>
          <w:iCs/>
        </w:rPr>
      </w:pPr>
      <w:r w:rsidRPr="00EB424D">
        <w:rPr>
          <w:smallCaps/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 wp14:anchorId="4925E620" wp14:editId="51AE34B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32700" cy="11004550"/>
            <wp:effectExtent l="0" t="0" r="6350" b="635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kfoglalo_megh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00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42"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05688" wp14:editId="0D6486A9">
                <wp:simplePos x="0" y="0"/>
                <wp:positionH relativeFrom="column">
                  <wp:posOffset>3042285</wp:posOffset>
                </wp:positionH>
                <wp:positionV relativeFrom="paragraph">
                  <wp:posOffset>-606425</wp:posOffset>
                </wp:positionV>
                <wp:extent cx="3195955" cy="8001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0772C" w14:textId="77777777" w:rsidR="00825842" w:rsidRPr="00D969B8" w:rsidRDefault="00825842" w:rsidP="00825842">
                            <w:pPr>
                              <w:jc w:val="center"/>
                              <w:rPr>
                                <w:rFonts w:ascii="Constantia" w:hAnsi="Constantia" w:cs="Times New Roman"/>
                                <w:sz w:val="28"/>
                              </w:rPr>
                            </w:pPr>
                            <w:r w:rsidRPr="00D969B8">
                              <w:rPr>
                                <w:rFonts w:ascii="Constantia" w:hAnsi="Constantia" w:cs="Times New Roman"/>
                                <w:spacing w:val="20"/>
                                <w:sz w:val="28"/>
                              </w:rPr>
                              <w:t>AKADÉMIAI SZÉKFOGLALÓRA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05688" id="_x0000_s1029" type="#_x0000_t202" style="position:absolute;left:0;text-align:left;margin-left:239.55pt;margin-top:-47.75pt;width:251.65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" filled="f" stroked="f">
                <v:textbox>
                  <w:txbxContent>
                    <w:p w14:paraId="2CE0772C" w14:textId="77777777" w:rsidR="00825842" w:rsidRPr="00D969B8" w:rsidRDefault="00825842" w:rsidP="00825842">
                      <w:pPr>
                        <w:jc w:val="center"/>
                        <w:rPr>
                          <w:rFonts w:ascii="Constantia" w:hAnsi="Constantia" w:cs="Times New Roman"/>
                          <w:sz w:val="28"/>
                        </w:rPr>
                      </w:pPr>
                      <w:r w:rsidRPr="00D969B8">
                        <w:rPr>
                          <w:rFonts w:ascii="Constantia" w:hAnsi="Constantia" w:cs="Times New Roman"/>
                          <w:spacing w:val="20"/>
                          <w:sz w:val="28"/>
                        </w:rPr>
                        <w:t>AKADÉMIAI SZÉKFOGLALÓRA</w:t>
                      </w:r>
                    </w:p>
                  </w:txbxContent>
                </v:textbox>
              </v:shape>
            </w:pict>
          </mc:Fallback>
        </mc:AlternateContent>
      </w:r>
      <w:r w:rsidR="00825842"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EC068" wp14:editId="3BE5D2D1">
                <wp:simplePos x="0" y="0"/>
                <wp:positionH relativeFrom="column">
                  <wp:posOffset>2576195</wp:posOffset>
                </wp:positionH>
                <wp:positionV relativeFrom="paragraph">
                  <wp:posOffset>-1753235</wp:posOffset>
                </wp:positionV>
                <wp:extent cx="4056380" cy="125984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38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B38F2" w14:textId="77777777" w:rsidR="00825842" w:rsidRPr="00D969B8" w:rsidRDefault="00825842" w:rsidP="00825842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</w:pPr>
                            <w:r w:rsidRPr="00D969B8">
                              <w:rPr>
                                <w:rFonts w:ascii="Constantia" w:hAnsi="Constantia" w:cstheme="minorHAnsi"/>
                                <w:color w:val="002060"/>
                                <w:spacing w:val="100"/>
                                <w:sz w:val="62"/>
                                <w:szCs w:val="6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068" id="_x0000_s1030" type="#_x0000_t202" style="position:absolute;left:0;text-align:left;margin-left:202.85pt;margin-top:-138.05pt;width:319.4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" filled="f" stroked="f">
                <v:textbox>
                  <w:txbxContent>
                    <w:p w14:paraId="0D3B38F2" w14:textId="77777777" w:rsidR="00825842" w:rsidRPr="00D969B8" w:rsidRDefault="00825842" w:rsidP="00825842">
                      <w:pPr>
                        <w:spacing w:line="240" w:lineRule="auto"/>
                        <w:jc w:val="center"/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</w:pPr>
                      <w:r w:rsidRPr="00D969B8">
                        <w:rPr>
                          <w:rFonts w:ascii="Constantia" w:hAnsi="Constantia" w:cstheme="minorHAnsi"/>
                          <w:color w:val="002060"/>
                          <w:spacing w:val="100"/>
                          <w:sz w:val="62"/>
                          <w:szCs w:val="62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 w:rsidR="00825842" w:rsidRPr="00EB424D">
        <w:rPr>
          <w:smallCap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D4096" wp14:editId="5E636B0B">
                <wp:simplePos x="0" y="0"/>
                <wp:positionH relativeFrom="column">
                  <wp:posOffset>-899795</wp:posOffset>
                </wp:positionH>
                <wp:positionV relativeFrom="paragraph">
                  <wp:posOffset>-7323455</wp:posOffset>
                </wp:positionV>
                <wp:extent cx="7565136" cy="624840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136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DC5" w14:textId="77777777" w:rsidR="00825842" w:rsidRPr="001A2C78" w:rsidRDefault="00825842" w:rsidP="00825842">
                            <w:pPr>
                              <w:jc w:val="center"/>
                              <w:rPr>
                                <w:rFonts w:ascii="Totfalusi Antiqua" w:hAnsi="Totfalusi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4096" id="Szövegdoboz 7" o:spid="_x0000_s1031" type="#_x0000_t202" style="position:absolute;left:0;text-align:left;margin-left:-70.85pt;margin-top:-576.65pt;width:595.7pt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" filled="f" stroked="f" strokeweight=".5pt">
                <v:textbox>
                  <w:txbxContent>
                    <w:p w14:paraId="24AE5DC5" w14:textId="77777777" w:rsidR="00825842" w:rsidRPr="001A2C78" w:rsidRDefault="00825842" w:rsidP="00825842">
                      <w:pPr>
                        <w:jc w:val="center"/>
                        <w:rPr>
                          <w:rFonts w:ascii="Totfalusi Antiqua" w:hAnsi="Totfalusi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842" w:rsidRPr="00EB424D">
        <w:rPr>
          <w:sz w:val="28"/>
          <w:szCs w:val="28"/>
        </w:rPr>
        <w:t xml:space="preserve"> </w:t>
      </w:r>
    </w:p>
    <w:p w14:paraId="7163DADB" w14:textId="77777777" w:rsidR="00825842" w:rsidRDefault="00825842" w:rsidP="00825842">
      <w:pPr>
        <w:rPr>
          <w:rFonts w:ascii="Totfalusi Antiqua" w:hAnsi="Totfalusi Antiqua"/>
          <w:b/>
          <w:sz w:val="24"/>
          <w:szCs w:val="24"/>
        </w:rPr>
      </w:pPr>
    </w:p>
    <w:p w14:paraId="5515DE76" w14:textId="009022F9" w:rsidR="00E2637E" w:rsidRPr="00E2637E" w:rsidRDefault="00E2637E" w:rsidP="00E2637E">
      <w:pPr>
        <w:jc w:val="center"/>
        <w:rPr>
          <w:rFonts w:ascii="Totfalusi Antiqua" w:hAnsi="Totfalusi Antiqua"/>
          <w:b/>
          <w:sz w:val="24"/>
          <w:szCs w:val="24"/>
        </w:rPr>
      </w:pPr>
      <w:r w:rsidRPr="00E2637E">
        <w:rPr>
          <w:rFonts w:ascii="Totfalusi Antiqua" w:hAnsi="Totfalusi Antiqua"/>
          <w:b/>
          <w:sz w:val="24"/>
          <w:szCs w:val="24"/>
        </w:rPr>
        <w:t>Ritkaföldfém(III)-</w:t>
      </w:r>
      <w:proofErr w:type="gramStart"/>
      <w:r w:rsidRPr="00E2637E">
        <w:rPr>
          <w:rFonts w:ascii="Totfalusi Antiqua" w:hAnsi="Totfalusi Antiqua"/>
          <w:b/>
          <w:sz w:val="24"/>
          <w:szCs w:val="24"/>
        </w:rPr>
        <w:t>komplexek</w:t>
      </w:r>
      <w:proofErr w:type="gramEnd"/>
      <w:r w:rsidRPr="00E2637E">
        <w:rPr>
          <w:rFonts w:ascii="Totfalusi Antiqua" w:hAnsi="Totfalusi Antiqua"/>
          <w:b/>
          <w:sz w:val="24"/>
          <w:szCs w:val="24"/>
        </w:rPr>
        <w:t xml:space="preserve"> a molekuláris képalkotásban</w:t>
      </w:r>
    </w:p>
    <w:p w14:paraId="77FF638F" w14:textId="270E79D0" w:rsidR="00825842" w:rsidRPr="00DE37A0" w:rsidRDefault="00825842" w:rsidP="00825842">
      <w:pPr>
        <w:rPr>
          <w:rFonts w:ascii="Totfalusi Antiqua" w:hAnsi="Totfalusi Antiqua"/>
          <w:b/>
          <w:sz w:val="24"/>
          <w:szCs w:val="24"/>
        </w:rPr>
      </w:pPr>
    </w:p>
    <w:p w14:paraId="1B9B6D3F" w14:textId="20B614CC" w:rsidR="00825842" w:rsidRPr="00DE37A0" w:rsidRDefault="00E2637E" w:rsidP="00825842">
      <w:pPr>
        <w:spacing w:after="60" w:line="240" w:lineRule="auto"/>
        <w:rPr>
          <w:rFonts w:ascii="Totfalusi Antiqua" w:hAnsi="Totfalusi Antiqua"/>
          <w:b/>
          <w:sz w:val="24"/>
          <w:szCs w:val="24"/>
        </w:rPr>
      </w:pPr>
      <w:r w:rsidRPr="00E2637E">
        <w:rPr>
          <w:rFonts w:ascii="Totfalusi Antiqua" w:hAnsi="Totfalusi Antiqua"/>
          <w:b/>
          <w:sz w:val="24"/>
          <w:szCs w:val="24"/>
        </w:rPr>
        <w:t>Éva Jakab Tóth</w:t>
      </w:r>
    </w:p>
    <w:p w14:paraId="7D554F8E" w14:textId="6113D544" w:rsidR="00825842" w:rsidRPr="00DE37A0" w:rsidRDefault="00E2637E" w:rsidP="00E2637E">
      <w:pPr>
        <w:spacing w:after="60" w:line="240" w:lineRule="auto"/>
        <w:rPr>
          <w:rFonts w:ascii="Totfalusi Antiqua" w:hAnsi="Totfalusi Antiqua"/>
        </w:rPr>
      </w:pPr>
      <w:r w:rsidRPr="00E2637E">
        <w:rPr>
          <w:rFonts w:ascii="Totfalusi Antiqua" w:hAnsi="Totfalusi Antiqua"/>
        </w:rPr>
        <w:t xml:space="preserve">Centre de </w:t>
      </w:r>
      <w:proofErr w:type="spellStart"/>
      <w:r w:rsidRPr="00E2637E">
        <w:rPr>
          <w:rFonts w:ascii="Totfalusi Antiqua" w:hAnsi="Totfalusi Antiqua"/>
        </w:rPr>
        <w:t>Biophysique</w:t>
      </w:r>
      <w:proofErr w:type="spellEnd"/>
      <w:r w:rsidRPr="00E2637E">
        <w:rPr>
          <w:rFonts w:ascii="Totfalusi Antiqua" w:hAnsi="Totfalusi Antiqua"/>
        </w:rPr>
        <w:t xml:space="preserve"> </w:t>
      </w:r>
      <w:proofErr w:type="spellStart"/>
      <w:r w:rsidRPr="00E2637E">
        <w:rPr>
          <w:rFonts w:ascii="Totfalusi Antiqua" w:hAnsi="Totfalusi Antiqua"/>
        </w:rPr>
        <w:t>Moléculaire</w:t>
      </w:r>
      <w:proofErr w:type="spellEnd"/>
      <w:r w:rsidRPr="00E2637E">
        <w:rPr>
          <w:rFonts w:ascii="Totfalusi Antiqua" w:hAnsi="Totfalusi Antiqua"/>
        </w:rPr>
        <w:t xml:space="preserve">, CNRS, </w:t>
      </w:r>
      <w:proofErr w:type="spellStart"/>
      <w:r w:rsidRPr="00E2637E">
        <w:rPr>
          <w:rFonts w:ascii="Totfalusi Antiqua" w:hAnsi="Totfalusi Antiqua"/>
        </w:rPr>
        <w:t>Orléans</w:t>
      </w:r>
      <w:proofErr w:type="spellEnd"/>
      <w:r w:rsidRPr="00E2637E">
        <w:rPr>
          <w:rFonts w:ascii="Totfalusi Antiqua" w:hAnsi="Totfalusi Antiqua"/>
        </w:rPr>
        <w:t xml:space="preserve">, France </w:t>
      </w:r>
    </w:p>
    <w:p w14:paraId="293F0EDA" w14:textId="77777777" w:rsidR="00825842" w:rsidRDefault="00825842" w:rsidP="00825842">
      <w:pPr>
        <w:spacing w:line="360" w:lineRule="auto"/>
        <w:jc w:val="both"/>
        <w:rPr>
          <w:rFonts w:ascii="Totfalusi Antiqua" w:hAnsi="Totfalusi Antiqua"/>
        </w:rPr>
      </w:pPr>
    </w:p>
    <w:p w14:paraId="761DF34C" w14:textId="4517EE94" w:rsidR="00E2637E" w:rsidRPr="00E2637E" w:rsidRDefault="00E2637E" w:rsidP="00E2637E">
      <w:pPr>
        <w:jc w:val="both"/>
        <w:rPr>
          <w:rFonts w:ascii="Totfalusi Antiqua" w:hAnsi="Totfalusi Antiqua"/>
        </w:rPr>
      </w:pPr>
      <w:r w:rsidRPr="00E2637E">
        <w:rPr>
          <w:rFonts w:ascii="Totfalusi Antiqua" w:hAnsi="Totfalusi Antiqua"/>
        </w:rPr>
        <w:t>Napjainkban a ritkaföldfém(III)-</w:t>
      </w:r>
      <w:proofErr w:type="gramStart"/>
      <w:r w:rsidRPr="00E2637E">
        <w:rPr>
          <w:rFonts w:ascii="Totfalusi Antiqua" w:hAnsi="Totfalusi Antiqua"/>
        </w:rPr>
        <w:t>komplexeket</w:t>
      </w:r>
      <w:proofErr w:type="gramEnd"/>
      <w:r w:rsidRPr="00E2637E">
        <w:rPr>
          <w:rFonts w:ascii="Totfalusi Antiqua" w:hAnsi="Totfalusi Antiqua"/>
        </w:rPr>
        <w:t xml:space="preserve"> elterjedten alkalmazzák különböző képalkotó eljárások során, mint kontrasztanyagokat. Az anatómiai felvételek készítésén túl, manapság egyre inkább előtérbe kerülnek olyan </w:t>
      </w:r>
      <w:proofErr w:type="spellStart"/>
      <w:r w:rsidRPr="00E2637E">
        <w:rPr>
          <w:rFonts w:ascii="Totfalusi Antiqua" w:hAnsi="Totfalusi Antiqua"/>
        </w:rPr>
        <w:t>ú.n</w:t>
      </w:r>
      <w:proofErr w:type="spellEnd"/>
      <w:r w:rsidRPr="00E2637E">
        <w:rPr>
          <w:rFonts w:ascii="Totfalusi Antiqua" w:hAnsi="Totfalusi Antiqua"/>
        </w:rPr>
        <w:t xml:space="preserve">. molekuláris képalkotó eljárások, amelyek során a cél </w:t>
      </w:r>
      <w:proofErr w:type="spellStart"/>
      <w:r w:rsidRPr="00E2637E">
        <w:rPr>
          <w:rFonts w:ascii="Totfalusi Antiqua" w:hAnsi="Totfalusi Antiqua"/>
        </w:rPr>
        <w:t>biomarker</w:t>
      </w:r>
      <w:proofErr w:type="spellEnd"/>
      <w:r w:rsidRPr="00E2637E">
        <w:rPr>
          <w:rFonts w:ascii="Totfalusi Antiqua" w:hAnsi="Totfalusi Antiqua"/>
        </w:rPr>
        <w:t xml:space="preserve"> molekulák, vagy molekuláris folyamatok in vivo követése a szövetekben vagy a sejtekben. Mivel minden egyes molekuláris képalkotó módszerben szükség van egy </w:t>
      </w:r>
      <w:proofErr w:type="gramStart"/>
      <w:r w:rsidRPr="00E2637E">
        <w:rPr>
          <w:rFonts w:ascii="Totfalusi Antiqua" w:hAnsi="Totfalusi Antiqua"/>
        </w:rPr>
        <w:t>speciális</w:t>
      </w:r>
      <w:proofErr w:type="gramEnd"/>
      <w:r w:rsidRPr="00E2637E">
        <w:rPr>
          <w:rFonts w:ascii="Totfalusi Antiqua" w:hAnsi="Totfalusi Antiqua"/>
        </w:rPr>
        <w:t xml:space="preserve"> ágens használatára, az utóbbi években a kémia szerepe a képalkotásban egyre nőtt.</w:t>
      </w:r>
    </w:p>
    <w:p w14:paraId="3805CC33" w14:textId="43155C33" w:rsidR="00E2637E" w:rsidRPr="00E2637E" w:rsidRDefault="00E2637E" w:rsidP="00E2637E">
      <w:pPr>
        <w:jc w:val="both"/>
        <w:rPr>
          <w:rFonts w:ascii="Totfalusi Antiqua" w:hAnsi="Totfalusi Antiqua"/>
        </w:rPr>
      </w:pPr>
      <w:r w:rsidRPr="00E2637E">
        <w:rPr>
          <w:rFonts w:ascii="Totfalusi Antiqua" w:hAnsi="Totfalusi Antiqua"/>
        </w:rPr>
        <w:t xml:space="preserve">E területen belül különös figyelmet kaptak az intelligens kontrasztanyagok, amelyek lehetővé tehetik a biológiai rendszerekben különböző fizikai-kémiai paraméterek (pH, hőmérséklet, kationok, ill. anionok </w:t>
      </w:r>
      <w:proofErr w:type="gramStart"/>
      <w:r w:rsidRPr="00E2637E">
        <w:rPr>
          <w:rFonts w:ascii="Totfalusi Antiqua" w:hAnsi="Totfalusi Antiqua"/>
        </w:rPr>
        <w:t>koncentrációja</w:t>
      </w:r>
      <w:proofErr w:type="gramEnd"/>
      <w:r w:rsidRPr="00E2637E">
        <w:rPr>
          <w:rFonts w:ascii="Totfalusi Antiqua" w:hAnsi="Totfalusi Antiqua"/>
        </w:rPr>
        <w:t xml:space="preserve">, enzimaktivitás, stb.) valós idejű in vivo </w:t>
      </w:r>
      <w:r w:rsidRPr="00E2637E">
        <w:rPr>
          <w:rFonts w:ascii="Totfalusi Antiqua" w:hAnsi="Totfalusi Antiqua"/>
        </w:rPr>
        <w:t>megjelen</w:t>
      </w:r>
      <w:r w:rsidRPr="00E2637E">
        <w:rPr>
          <w:rFonts w:ascii="Cambria" w:hAnsi="Cambria" w:cs="Cambria"/>
        </w:rPr>
        <w:t>í</w:t>
      </w:r>
      <w:r w:rsidRPr="00E2637E">
        <w:rPr>
          <w:rFonts w:ascii="Totfalusi Antiqua" w:hAnsi="Totfalusi Antiqua"/>
        </w:rPr>
        <w:t>t</w:t>
      </w:r>
      <w:r w:rsidRPr="00E2637E">
        <w:rPr>
          <w:rFonts w:ascii="Totfalusi Antiqua" w:hAnsi="Totfalusi Antiqua" w:cs="Totfalusi Antiqua"/>
        </w:rPr>
        <w:t>é</w:t>
      </w:r>
      <w:r w:rsidRPr="00E2637E">
        <w:rPr>
          <w:rFonts w:ascii="Totfalusi Antiqua" w:hAnsi="Totfalusi Antiqua"/>
        </w:rPr>
        <w:t>s</w:t>
      </w:r>
      <w:r w:rsidRPr="00E2637E">
        <w:rPr>
          <w:rFonts w:ascii="Totfalusi Antiqua" w:hAnsi="Totfalusi Antiqua" w:cs="Totfalusi Antiqua"/>
        </w:rPr>
        <w:t>é</w:t>
      </w:r>
      <w:r w:rsidRPr="00E2637E">
        <w:rPr>
          <w:rFonts w:ascii="Totfalusi Antiqua" w:hAnsi="Totfalusi Antiqua"/>
        </w:rPr>
        <w:t>t</w:t>
      </w:r>
      <w:bookmarkStart w:id="0" w:name="_GoBack"/>
      <w:bookmarkEnd w:id="0"/>
      <w:r w:rsidRPr="00E2637E">
        <w:rPr>
          <w:rFonts w:ascii="Totfalusi Antiqua" w:hAnsi="Totfalusi Antiqua"/>
        </w:rPr>
        <w:t>. Az összes in vivo képalkotó módszer között a mágneses rezonanciás képalkotás (</w:t>
      </w:r>
      <w:proofErr w:type="spellStart"/>
      <w:r w:rsidRPr="00E2637E">
        <w:rPr>
          <w:rFonts w:ascii="Totfalusi Antiqua" w:hAnsi="Totfalusi Antiqua"/>
        </w:rPr>
        <w:t>Magnetic</w:t>
      </w:r>
      <w:proofErr w:type="spellEnd"/>
      <w:r w:rsidRPr="00E2637E">
        <w:rPr>
          <w:rFonts w:ascii="Totfalusi Antiqua" w:hAnsi="Totfalusi Antiqua"/>
        </w:rPr>
        <w:t xml:space="preserve"> </w:t>
      </w:r>
      <w:proofErr w:type="spellStart"/>
      <w:r w:rsidRPr="00E2637E">
        <w:rPr>
          <w:rFonts w:ascii="Totfalusi Antiqua" w:hAnsi="Totfalusi Antiqua"/>
        </w:rPr>
        <w:t>Resonance</w:t>
      </w:r>
      <w:proofErr w:type="spellEnd"/>
      <w:r w:rsidRPr="00E2637E">
        <w:rPr>
          <w:rFonts w:ascii="Totfalusi Antiqua" w:hAnsi="Totfalusi Antiqua"/>
        </w:rPr>
        <w:t xml:space="preserve"> </w:t>
      </w:r>
      <w:proofErr w:type="spellStart"/>
      <w:r w:rsidRPr="00E2637E">
        <w:rPr>
          <w:rFonts w:ascii="Totfalusi Antiqua" w:hAnsi="Totfalusi Antiqua"/>
        </w:rPr>
        <w:t>Imaging</w:t>
      </w:r>
      <w:proofErr w:type="spellEnd"/>
      <w:r w:rsidRPr="00E2637E">
        <w:rPr>
          <w:rFonts w:ascii="Totfalusi Antiqua" w:hAnsi="Totfalusi Antiqua"/>
        </w:rPr>
        <w:t xml:space="preserve">, MRI) a legalkalmasabb ilyen célra. Ehhez olyan intelligens kontrasztanyagok fejlesztésére van szükség, amelyek MRI hatékonysága egy </w:t>
      </w:r>
      <w:r w:rsidRPr="00E2637E">
        <w:rPr>
          <w:rFonts w:ascii="Totfalusi Antiqua" w:hAnsi="Totfalusi Antiqua"/>
        </w:rPr>
        <w:t>k</w:t>
      </w:r>
      <w:r w:rsidRPr="00E2637E">
        <w:rPr>
          <w:rFonts w:ascii="Cambria" w:hAnsi="Cambria" w:cs="Cambria"/>
        </w:rPr>
        <w:t>í</w:t>
      </w:r>
      <w:r w:rsidRPr="00E2637E">
        <w:rPr>
          <w:rFonts w:ascii="Totfalusi Antiqua" w:hAnsi="Totfalusi Antiqua"/>
        </w:rPr>
        <w:t>vánt</w:t>
      </w:r>
      <w:r w:rsidRPr="00E2637E">
        <w:rPr>
          <w:rFonts w:ascii="Totfalusi Antiqua" w:hAnsi="Totfalusi Antiqua"/>
        </w:rPr>
        <w:t xml:space="preserve"> paraméter függvényében változik. A « </w:t>
      </w:r>
      <w:proofErr w:type="gramStart"/>
      <w:r w:rsidRPr="00E2637E">
        <w:rPr>
          <w:rFonts w:ascii="Totfalusi Antiqua" w:hAnsi="Totfalusi Antiqua"/>
        </w:rPr>
        <w:t>klasszikus</w:t>
      </w:r>
      <w:proofErr w:type="gramEnd"/>
      <w:r w:rsidRPr="00E2637E">
        <w:rPr>
          <w:rFonts w:ascii="Totfalusi Antiqua" w:hAnsi="Totfalusi Antiqua"/>
        </w:rPr>
        <w:t> », Gd3+-alapú intelligens kontrasztanyagok mellett újabban egyre elterjedtebbek a PARACEST (</w:t>
      </w:r>
      <w:proofErr w:type="spellStart"/>
      <w:r w:rsidRPr="00E2637E">
        <w:rPr>
          <w:rFonts w:ascii="Totfalusi Antiqua" w:hAnsi="Totfalusi Antiqua"/>
        </w:rPr>
        <w:t>Paramagnetic</w:t>
      </w:r>
      <w:proofErr w:type="spellEnd"/>
      <w:r w:rsidRPr="00E2637E">
        <w:rPr>
          <w:rFonts w:ascii="Totfalusi Antiqua" w:hAnsi="Totfalusi Antiqua"/>
        </w:rPr>
        <w:t xml:space="preserve"> </w:t>
      </w:r>
      <w:proofErr w:type="spellStart"/>
      <w:r w:rsidRPr="00E2637E">
        <w:rPr>
          <w:rFonts w:ascii="Totfalusi Antiqua" w:hAnsi="Totfalusi Antiqua"/>
        </w:rPr>
        <w:t>Chemical</w:t>
      </w:r>
      <w:proofErr w:type="spellEnd"/>
      <w:r w:rsidRPr="00E2637E">
        <w:rPr>
          <w:rFonts w:ascii="Totfalusi Antiqua" w:hAnsi="Totfalusi Antiqua"/>
        </w:rPr>
        <w:t xml:space="preserve"> Exchange Saturation </w:t>
      </w:r>
      <w:proofErr w:type="spellStart"/>
      <w:r w:rsidRPr="00E2637E">
        <w:rPr>
          <w:rFonts w:ascii="Totfalusi Antiqua" w:hAnsi="Totfalusi Antiqua"/>
        </w:rPr>
        <w:t>Transfer</w:t>
      </w:r>
      <w:proofErr w:type="spellEnd"/>
      <w:r w:rsidRPr="00E2637E">
        <w:rPr>
          <w:rFonts w:ascii="Totfalusi Antiqua" w:hAnsi="Totfalusi Antiqua"/>
        </w:rPr>
        <w:t xml:space="preserve">) MRI ágensek is. Ezek többsége szintén ritkaföldfém-ionokat tartalmaz. Az előadás során számos olyan példa kerül majd bemutatásra a </w:t>
      </w:r>
      <w:proofErr w:type="spellStart"/>
      <w:r w:rsidRPr="00E2637E">
        <w:rPr>
          <w:rFonts w:ascii="Totfalusi Antiqua" w:hAnsi="Totfalusi Antiqua"/>
        </w:rPr>
        <w:t>tradícionális</w:t>
      </w:r>
      <w:proofErr w:type="spellEnd"/>
      <w:r w:rsidRPr="00E2637E">
        <w:rPr>
          <w:rFonts w:ascii="Totfalusi Antiqua" w:hAnsi="Totfalusi Antiqua"/>
        </w:rPr>
        <w:t xml:space="preserve"> Gd3+-alapú, ill. a PARACEST intelligens kontrasztanyagok családjából, amelyek MRI tulajdonságai különböző </w:t>
      </w:r>
      <w:proofErr w:type="spellStart"/>
      <w:r w:rsidRPr="00E2637E">
        <w:rPr>
          <w:rFonts w:ascii="Totfalusi Antiqua" w:hAnsi="Totfalusi Antiqua"/>
        </w:rPr>
        <w:t>biomarkerek</w:t>
      </w:r>
      <w:proofErr w:type="spellEnd"/>
      <w:r w:rsidRPr="00E2637E">
        <w:rPr>
          <w:rFonts w:ascii="Totfalusi Antiqua" w:hAnsi="Totfalusi Antiqua"/>
        </w:rPr>
        <w:t xml:space="preserve"> (mint pl. endogén fémionok vagy </w:t>
      </w:r>
      <w:proofErr w:type="spellStart"/>
      <w:r w:rsidRPr="00E2637E">
        <w:rPr>
          <w:rFonts w:ascii="Totfalusi Antiqua" w:hAnsi="Totfalusi Antiqua"/>
        </w:rPr>
        <w:t>neurotranszmitterek</w:t>
      </w:r>
      <w:proofErr w:type="spellEnd"/>
      <w:r w:rsidRPr="00E2637E">
        <w:rPr>
          <w:rFonts w:ascii="Totfalusi Antiqua" w:hAnsi="Totfalusi Antiqua"/>
        </w:rPr>
        <w:t xml:space="preserve">) </w:t>
      </w:r>
      <w:proofErr w:type="gramStart"/>
      <w:r w:rsidRPr="00E2637E">
        <w:rPr>
          <w:rFonts w:ascii="Totfalusi Antiqua" w:hAnsi="Totfalusi Antiqua"/>
        </w:rPr>
        <w:t>koncentrációjának</w:t>
      </w:r>
      <w:proofErr w:type="gramEnd"/>
      <w:r w:rsidRPr="00E2637E">
        <w:rPr>
          <w:rFonts w:ascii="Totfalusi Antiqua" w:hAnsi="Totfalusi Antiqua"/>
        </w:rPr>
        <w:t>, vagy egy adott enzim aktivitásának függvényében változnak</w:t>
      </w:r>
      <w:r w:rsidRPr="00E2637E">
        <w:rPr>
          <w:rFonts w:ascii="Totfalusi Antiqua" w:hAnsi="Totfalusi Antiqua"/>
        </w:rPr>
        <w:t>.</w:t>
      </w:r>
    </w:p>
    <w:p w14:paraId="51778DA1" w14:textId="77777777" w:rsidR="00E2637E" w:rsidRPr="00E2637E" w:rsidRDefault="00E2637E" w:rsidP="00E2637E">
      <w:pPr>
        <w:tabs>
          <w:tab w:val="left" w:pos="680"/>
        </w:tabs>
        <w:jc w:val="both"/>
        <w:rPr>
          <w:rFonts w:ascii="Totfalusi Antiqua" w:hAnsi="Totfalusi Antiqua"/>
        </w:rPr>
      </w:pPr>
      <w:r w:rsidRPr="00E2637E">
        <w:rPr>
          <w:rFonts w:ascii="Totfalusi Antiqua" w:hAnsi="Totfalusi Antiqua"/>
        </w:rPr>
        <w:t>Ref: The Chemistry of Contrast Agents in Medical Magnetic Resonance Imaging", 2nd edition, Eds. A. E. Merbach, L. Helm and É. Tóth, John Wiley &amp; Sons, 2013</w:t>
      </w:r>
    </w:p>
    <w:p w14:paraId="72812FCE" w14:textId="77777777" w:rsidR="00E2637E" w:rsidRPr="00E2637E" w:rsidRDefault="00E2637E" w:rsidP="00E2637E">
      <w:pPr>
        <w:jc w:val="both"/>
        <w:rPr>
          <w:rFonts w:ascii="Totfalusi Antiqua" w:hAnsi="Totfalusi Antiqua"/>
        </w:rPr>
      </w:pPr>
    </w:p>
    <w:p w14:paraId="5F6BC0AA" w14:textId="77777777" w:rsidR="00825842" w:rsidRDefault="00825842" w:rsidP="00825842"/>
    <w:p w14:paraId="43CB2F3F" w14:textId="77777777" w:rsidR="00825842" w:rsidRPr="00EB424D" w:rsidRDefault="00825842" w:rsidP="00825842">
      <w:pPr>
        <w:tabs>
          <w:tab w:val="center" w:pos="2305"/>
        </w:tabs>
        <w:rPr>
          <w:smallCaps/>
          <w:sz w:val="24"/>
          <w:szCs w:val="24"/>
        </w:rPr>
      </w:pPr>
      <w:r w:rsidRPr="00EB424D">
        <w:rPr>
          <w:smallCaps/>
          <w:sz w:val="24"/>
          <w:szCs w:val="24"/>
        </w:rPr>
        <w:tab/>
      </w:r>
    </w:p>
    <w:p w14:paraId="042A5112" w14:textId="6674D02A" w:rsidR="00825842" w:rsidRDefault="00825842" w:rsidP="00EB424D">
      <w:pPr>
        <w:jc w:val="center"/>
        <w:rPr>
          <w:rFonts w:ascii="Garamond" w:hAnsi="Garamond" w:cs="Garamond"/>
          <w:sz w:val="24"/>
          <w:szCs w:val="24"/>
        </w:rPr>
      </w:pPr>
    </w:p>
    <w:p w14:paraId="56D70F29" w14:textId="0DFD0043" w:rsidR="006C551A" w:rsidRPr="00EB424D" w:rsidRDefault="00F821FD" w:rsidP="00F821FD">
      <w:pPr>
        <w:tabs>
          <w:tab w:val="center" w:pos="2305"/>
        </w:tabs>
        <w:rPr>
          <w:smallCaps/>
          <w:sz w:val="24"/>
          <w:szCs w:val="24"/>
        </w:rPr>
      </w:pPr>
      <w:r w:rsidRPr="00EB424D">
        <w:rPr>
          <w:smallCaps/>
          <w:sz w:val="24"/>
          <w:szCs w:val="24"/>
        </w:rPr>
        <w:tab/>
      </w:r>
    </w:p>
    <w:sectPr w:rsidR="006C551A" w:rsidRPr="00EB424D" w:rsidSect="00F821FD">
      <w:pgSz w:w="11906" w:h="16838"/>
      <w:pgMar w:top="27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altName w:val="Century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C"/>
    <w:rsid w:val="001A2C78"/>
    <w:rsid w:val="00303898"/>
    <w:rsid w:val="00304777"/>
    <w:rsid w:val="00316D43"/>
    <w:rsid w:val="00374DAC"/>
    <w:rsid w:val="003E3047"/>
    <w:rsid w:val="004814CA"/>
    <w:rsid w:val="004F28CE"/>
    <w:rsid w:val="00513942"/>
    <w:rsid w:val="005E12AA"/>
    <w:rsid w:val="006C551A"/>
    <w:rsid w:val="00825842"/>
    <w:rsid w:val="00852745"/>
    <w:rsid w:val="008F5F58"/>
    <w:rsid w:val="009F4A32"/>
    <w:rsid w:val="00A8603C"/>
    <w:rsid w:val="00B40CEC"/>
    <w:rsid w:val="00B50641"/>
    <w:rsid w:val="00B715DD"/>
    <w:rsid w:val="00BA0585"/>
    <w:rsid w:val="00BA4D41"/>
    <w:rsid w:val="00C2643C"/>
    <w:rsid w:val="00C53BA8"/>
    <w:rsid w:val="00D0229B"/>
    <w:rsid w:val="00D969B8"/>
    <w:rsid w:val="00E2637E"/>
    <w:rsid w:val="00EB36D8"/>
    <w:rsid w:val="00EB424D"/>
    <w:rsid w:val="00EC7915"/>
    <w:rsid w:val="00F7018E"/>
    <w:rsid w:val="00F821FD"/>
    <w:rsid w:val="00F84EEC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E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EB424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C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C78"/>
    <w:pPr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EB424D"/>
    <w:rPr>
      <w:rFonts w:ascii="Arial" w:eastAsia="Times New Roman" w:hAnsi="Arial" w:cs="Arial"/>
      <w:i/>
      <w:iCs/>
      <w:sz w:val="24"/>
      <w:szCs w:val="24"/>
      <w:u w:val="single"/>
      <w:lang w:eastAsia="hu-HU"/>
    </w:rPr>
  </w:style>
  <w:style w:type="paragraph" w:customStyle="1" w:styleId="Textkrper31">
    <w:name w:val="Textkörper 31"/>
    <w:basedOn w:val="Norml"/>
    <w:rsid w:val="00EB424D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Antal Zsuzsa</cp:lastModifiedBy>
  <cp:revision>2</cp:revision>
  <cp:lastPrinted>2019-05-20T08:01:00Z</cp:lastPrinted>
  <dcterms:created xsi:type="dcterms:W3CDTF">2019-10-07T07:24:00Z</dcterms:created>
  <dcterms:modified xsi:type="dcterms:W3CDTF">2019-10-07T07:24:00Z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