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FE37" w14:textId="77777777" w:rsidR="00222F1A" w:rsidRDefault="00222F1A" w:rsidP="00222F1A">
      <w:pPr>
        <w:spacing w:after="120" w:line="264" w:lineRule="auto"/>
        <w:jc w:val="center"/>
        <w:rPr>
          <w:rFonts w:ascii="Totfalusi Antiqua" w:hAnsi="Totfalusi Antiqua" w:cs="TimesNewRoman"/>
          <w:b/>
        </w:rPr>
      </w:pPr>
      <w:r w:rsidRPr="00D841A6">
        <w:rPr>
          <w:rFonts w:ascii="Totfalusi Antiqua" w:hAnsi="Totfalusi Antiqua" w:cs="TimesNewRoman"/>
          <w:b/>
        </w:rPr>
        <w:t>PÁLYÁZÓI NYILATKOZAT</w:t>
      </w:r>
    </w:p>
    <w:p w14:paraId="5C85380E" w14:textId="77777777" w:rsidR="00222F1A" w:rsidRPr="00D46E8A" w:rsidRDefault="00222F1A" w:rsidP="00222F1A">
      <w:pPr>
        <w:spacing w:after="120" w:line="264" w:lineRule="auto"/>
        <w:contextualSpacing/>
        <w:jc w:val="center"/>
        <w:rPr>
          <w:rFonts w:ascii="Totfalusi Antiqua" w:hAnsi="Totfalusi Antiqua" w:cs="TimesNewRoman"/>
          <w:b/>
        </w:rPr>
      </w:pPr>
      <w:r w:rsidRPr="00D46E8A">
        <w:rPr>
          <w:rFonts w:ascii="Totfalusi Antiqua" w:hAnsi="Totfalusi Antiqua" w:cs="TimesNewRoman"/>
          <w:b/>
        </w:rPr>
        <w:t xml:space="preserve">a Magyar Tudományos Akadémia által meghirdetett </w:t>
      </w:r>
    </w:p>
    <w:p w14:paraId="7DC45423" w14:textId="4F98888B" w:rsidR="00222F1A" w:rsidRPr="00D841A6" w:rsidRDefault="00222F1A" w:rsidP="00222F1A">
      <w:pPr>
        <w:spacing w:after="120" w:line="264" w:lineRule="auto"/>
        <w:contextualSpacing/>
        <w:jc w:val="center"/>
        <w:rPr>
          <w:rFonts w:ascii="Totfalusi Antiqua" w:hAnsi="Totfalusi Antiqua" w:cs="TimesNewRoman"/>
          <w:b/>
        </w:rPr>
      </w:pPr>
      <w:r w:rsidRPr="00D46E8A">
        <w:rPr>
          <w:rFonts w:ascii="Totfalusi Antiqua" w:hAnsi="Totfalusi Antiqua" w:cs="TimesNewRoman"/>
          <w:b/>
        </w:rPr>
        <w:t>post-COVID jelenségek kutatására irányuló nagy kockázatú pályázat benyújtásához</w:t>
      </w:r>
    </w:p>
    <w:p w14:paraId="6FDCC7DC" w14:textId="77777777" w:rsidR="00222F1A" w:rsidRPr="00D841A6" w:rsidRDefault="00222F1A" w:rsidP="00222F1A">
      <w:pPr>
        <w:spacing w:after="120" w:line="264" w:lineRule="auto"/>
        <w:jc w:val="center"/>
        <w:rPr>
          <w:rFonts w:ascii="Totfalusi Antiqua" w:hAnsi="Totfalusi Antiqua" w:cs="TimesNewRoman"/>
          <w:b/>
        </w:rPr>
      </w:pPr>
    </w:p>
    <w:p w14:paraId="03EC3A96" w14:textId="77777777" w:rsidR="00222F1A" w:rsidRPr="00D841A6" w:rsidRDefault="00222F1A" w:rsidP="00222F1A">
      <w:pPr>
        <w:spacing w:after="120" w:line="264" w:lineRule="auto"/>
        <w:jc w:val="center"/>
        <w:rPr>
          <w:rFonts w:ascii="Totfalusi Antiqua" w:hAnsi="Totfalusi Antiqua" w:cs="TimesNewRoman"/>
          <w:b/>
        </w:rPr>
      </w:pPr>
    </w:p>
    <w:p w14:paraId="1890431E" w14:textId="55D0C21D" w:rsidR="00222F1A" w:rsidRPr="00045806" w:rsidRDefault="00222F1A" w:rsidP="00222F1A">
      <w:pPr>
        <w:spacing w:after="120" w:line="264" w:lineRule="auto"/>
        <w:jc w:val="both"/>
        <w:rPr>
          <w:rFonts w:ascii="Totfalusi Antiqua" w:hAnsi="Totfalusi Antiqua" w:cs="TimesNewRoman"/>
        </w:rPr>
      </w:pPr>
      <w:r w:rsidRPr="00D841A6">
        <w:rPr>
          <w:rFonts w:ascii="Totfalusi Antiqua" w:hAnsi="Totfalusi Antiqua" w:cs="TimesNewRoman"/>
        </w:rPr>
        <w:t xml:space="preserve">Alulírott </w:t>
      </w:r>
      <w:r>
        <w:rPr>
          <w:rFonts w:ascii="Totfalusi Antiqua" w:hAnsi="Totfalusi Antiqua" w:cs="TimesNewRoman"/>
        </w:rPr>
        <w:t>………………………</w:t>
      </w:r>
      <w:bookmarkStart w:id="0" w:name="_GoBack"/>
      <w:bookmarkEnd w:id="0"/>
      <w:r>
        <w:rPr>
          <w:rFonts w:ascii="Totfalusi Antiqua" w:hAnsi="Totfalusi Antiqua" w:cs="TimesNewRoman"/>
        </w:rPr>
        <w:t>……………………, mint a pályázatot benyújtó kutató, az alábbi nyilatkozatot teszem:</w:t>
      </w:r>
    </w:p>
    <w:p w14:paraId="716B9955" w14:textId="77777777" w:rsidR="00222F1A" w:rsidRDefault="00222F1A" w:rsidP="00222F1A">
      <w:pPr>
        <w:pStyle w:val="Listaszerbekezds1"/>
        <w:spacing w:after="120" w:line="264" w:lineRule="auto"/>
        <w:ind w:hanging="720"/>
        <w:jc w:val="both"/>
        <w:rPr>
          <w:rFonts w:ascii="Totfalusi Antiqua" w:hAnsi="Totfalusi Antiqua" w:cs="TimesNewRoman"/>
        </w:rPr>
      </w:pPr>
    </w:p>
    <w:p w14:paraId="47E63E00" w14:textId="77777777" w:rsidR="00222F1A" w:rsidRDefault="00222F1A" w:rsidP="00222F1A">
      <w:pPr>
        <w:pStyle w:val="Listaszerbekezds1"/>
        <w:spacing w:after="120" w:line="264" w:lineRule="auto"/>
        <w:ind w:left="0" w:firstLine="0"/>
        <w:contextualSpacing w:val="0"/>
        <w:jc w:val="both"/>
        <w:rPr>
          <w:rFonts w:ascii="Totfalusi Antiqua" w:hAnsi="Totfalusi Antiqua" w:cs="TimesNewRoman"/>
        </w:rPr>
      </w:pPr>
      <w:r w:rsidRPr="008B3216">
        <w:rPr>
          <w:rFonts w:ascii="Totfalusi Antiqua" w:hAnsi="Totfalusi Antiqua" w:cs="TimesNewRoman"/>
        </w:rPr>
        <w:t xml:space="preserve">Kijelentem, hogy megismertem az MTA </w:t>
      </w:r>
      <w:r w:rsidRPr="00045806">
        <w:rPr>
          <w:rFonts w:ascii="Totfalusi Antiqua" w:hAnsi="Totfalusi Antiqua" w:cs="TimesNewRoman"/>
        </w:rPr>
        <w:t>nagy kockázatú post-COV</w:t>
      </w:r>
      <w:r>
        <w:rPr>
          <w:rFonts w:ascii="Totfalusi Antiqua" w:hAnsi="Totfalusi Antiqua" w:cs="TimesNewRoman"/>
        </w:rPr>
        <w:t xml:space="preserve">ID jeleségek kutatását támogató </w:t>
      </w:r>
      <w:r w:rsidRPr="00045806">
        <w:rPr>
          <w:rFonts w:ascii="Totfalusi Antiqua" w:hAnsi="Totfalusi Antiqua" w:cs="TimesNewRoman"/>
        </w:rPr>
        <w:t>pályáza</w:t>
      </w:r>
      <w:r w:rsidRPr="008B3216">
        <w:rPr>
          <w:rFonts w:ascii="Totfalusi Antiqua" w:hAnsi="Totfalusi Antiqua" w:cs="TimesNewRoman"/>
        </w:rPr>
        <w:t xml:space="preserve">t </w:t>
      </w:r>
      <w:r>
        <w:rPr>
          <w:rFonts w:ascii="Totfalusi Antiqua" w:hAnsi="Totfalusi Antiqua" w:cs="TimesNewRoman"/>
        </w:rPr>
        <w:t>felhívásának tartalmát</w:t>
      </w:r>
      <w:r w:rsidRPr="008B3216">
        <w:rPr>
          <w:rFonts w:ascii="Totfalusi Antiqua" w:hAnsi="Totfalusi Antiqua" w:cs="TimesNewRoman"/>
        </w:rPr>
        <w:t xml:space="preserve"> a mellékleteivel együtt (a továbbiakban: </w:t>
      </w:r>
      <w:r>
        <w:rPr>
          <w:rFonts w:ascii="Totfalusi Antiqua" w:hAnsi="Totfalusi Antiqua" w:cs="TimesNewRoman"/>
        </w:rPr>
        <w:t>p</w:t>
      </w:r>
      <w:r w:rsidRPr="008B3216">
        <w:rPr>
          <w:rFonts w:ascii="Totfalusi Antiqua" w:hAnsi="Totfalusi Antiqua" w:cs="TimesNewRoman"/>
        </w:rPr>
        <w:t xml:space="preserve">ályázati </w:t>
      </w:r>
      <w:r>
        <w:rPr>
          <w:rFonts w:ascii="Totfalusi Antiqua" w:hAnsi="Totfalusi Antiqua" w:cs="TimesNewRoman"/>
        </w:rPr>
        <w:t>felhívás</w:t>
      </w:r>
      <w:r w:rsidRPr="008B3216">
        <w:rPr>
          <w:rFonts w:ascii="Totfalusi Antiqua" w:hAnsi="Totfalusi Antiqua" w:cs="TimesNewRoman"/>
        </w:rPr>
        <w:t>), és elfogadom azok feltételeit, előírásait.</w:t>
      </w:r>
    </w:p>
    <w:p w14:paraId="66E56408" w14:textId="77777777" w:rsidR="00222F1A" w:rsidRPr="008B3216" w:rsidRDefault="00222F1A" w:rsidP="00222F1A">
      <w:pPr>
        <w:pStyle w:val="Listaszerbekezds1"/>
        <w:spacing w:after="120" w:line="264" w:lineRule="auto"/>
        <w:ind w:left="0" w:firstLine="0"/>
        <w:contextualSpacing w:val="0"/>
        <w:jc w:val="both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</w:t>
      </w:r>
      <w:r w:rsidRPr="008B3216">
        <w:rPr>
          <w:rFonts w:ascii="Totfalusi Antiqua" w:hAnsi="Totfalusi Antiqua" w:cs="TimesNewRoman"/>
        </w:rPr>
        <w:t xml:space="preserve"> benyújtott </w:t>
      </w:r>
      <w:r>
        <w:rPr>
          <w:rFonts w:ascii="Totfalusi Antiqua" w:hAnsi="Totfalusi Antiqua" w:cs="TimesNewRoman"/>
        </w:rPr>
        <w:t>p</w:t>
      </w:r>
      <w:r w:rsidRPr="008B3216">
        <w:rPr>
          <w:rFonts w:ascii="Totfalusi Antiqua" w:hAnsi="Totfalusi Antiqua" w:cs="TimesNewRoman"/>
        </w:rPr>
        <w:t>ályázatban foglalt adatok, információ</w:t>
      </w:r>
      <w:r>
        <w:rPr>
          <w:rFonts w:ascii="Totfalusi Antiqua" w:hAnsi="Totfalusi Antiqua" w:cs="TimesNewRoman"/>
        </w:rPr>
        <w:t>k és dokumentumok teljes körűek és a valóságnak megfelelnek</w:t>
      </w:r>
      <w:r w:rsidRPr="008B3216">
        <w:rPr>
          <w:rFonts w:ascii="Totfalusi Antiqua" w:hAnsi="Totfalusi Antiqua" w:cs="TimesNewRoman"/>
        </w:rPr>
        <w:t xml:space="preserve">. </w:t>
      </w:r>
    </w:p>
    <w:p w14:paraId="093B858A" w14:textId="61E104B1" w:rsidR="00222F1A" w:rsidRDefault="00222F1A" w:rsidP="00222F1A">
      <w:pPr>
        <w:pStyle w:val="Listaszerbekezds1"/>
        <w:spacing w:after="120" w:line="264" w:lineRule="auto"/>
        <w:ind w:left="0" w:firstLine="0"/>
        <w:contextualSpacing w:val="0"/>
        <w:jc w:val="both"/>
        <w:rPr>
          <w:rFonts w:ascii="Totfalusi Antiqua" w:hAnsi="Totfalusi Antiqua" w:cs="TimesNewRoman"/>
        </w:rPr>
      </w:pPr>
      <w:r w:rsidRPr="00BA4E3E">
        <w:rPr>
          <w:rFonts w:ascii="Totfalusi Antiqua" w:hAnsi="Totfalusi Antiqua" w:cs="TimesNewRoman"/>
        </w:rPr>
        <w:t>A pályázati felhívás alapján tudomásom van arról, hogy a pályázatban szereplő személyes adatokat a</w:t>
      </w:r>
      <w:r>
        <w:rPr>
          <w:rFonts w:ascii="Totfalusi Antiqua" w:hAnsi="Totfalusi Antiqua" w:cs="TimesNewRoman"/>
        </w:rPr>
        <w:t> </w:t>
      </w:r>
      <w:r w:rsidRPr="00BA4E3E">
        <w:rPr>
          <w:rFonts w:ascii="Totfalusi Antiqua" w:hAnsi="Totfalusi Antiqua" w:cs="TimesNewRoman"/>
        </w:rPr>
        <w:t>pályázati eljárás lefolytatása céljából, és támogatás esetén a támogatói okirat kibocsátása céljából az</w:t>
      </w:r>
      <w:r>
        <w:rPr>
          <w:rFonts w:ascii="Totfalusi Antiqua" w:hAnsi="Totfalusi Antiqua" w:cs="TimesNewRoman"/>
        </w:rPr>
        <w:t> </w:t>
      </w:r>
      <w:r w:rsidRPr="00BA4E3E">
        <w:rPr>
          <w:rFonts w:ascii="Totfalusi Antiqua" w:hAnsi="Totfalusi Antiqua" w:cs="TimesNewRoman"/>
        </w:rPr>
        <w:t>MTA, valamint a képviseletében eljáró MTA Titkársága kezeli. Ugyanezen személyes adatokat az</w:t>
      </w:r>
      <w:r>
        <w:rPr>
          <w:rFonts w:ascii="Totfalusi Antiqua" w:hAnsi="Totfalusi Antiqua" w:cs="TimesNewRoman"/>
        </w:rPr>
        <w:t> </w:t>
      </w:r>
      <w:r w:rsidRPr="00BA4E3E">
        <w:rPr>
          <w:rFonts w:ascii="Totfalusi Antiqua" w:hAnsi="Totfalusi Antiqua" w:cs="TimesNewRoman"/>
        </w:rPr>
        <w:t xml:space="preserve">MTA szabályozása szerint a pályázat elbírálásában résztvevő felkért bírálók jogszabályban meghatározott feladat teljesítéséhez megismerhetik. </w:t>
      </w:r>
    </w:p>
    <w:p w14:paraId="566E9E27" w14:textId="7800E4C2" w:rsidR="00222F1A" w:rsidRDefault="00222F1A" w:rsidP="00222F1A">
      <w:pPr>
        <w:pStyle w:val="Listaszerbekezds1"/>
        <w:spacing w:after="120" w:line="264" w:lineRule="auto"/>
        <w:ind w:left="0" w:firstLine="0"/>
        <w:jc w:val="both"/>
        <w:rPr>
          <w:rFonts w:ascii="Totfalusi Antiqua" w:hAnsi="Totfalusi Antiqua" w:cs="TimesNewRoman"/>
        </w:rPr>
      </w:pPr>
      <w:r w:rsidRPr="00BA4E3E">
        <w:rPr>
          <w:rFonts w:ascii="Totfalusi Antiqua" w:hAnsi="Totfalusi Antiqua" w:cs="TimesNewRoman"/>
        </w:rPr>
        <w:t>Kijelentem továbbá, hogy az MTA és az MTA Titkársága közös adatkezelési tájékoztatóját</w:t>
      </w:r>
      <w:r>
        <w:rPr>
          <w:rFonts w:ascii="Totfalusi Antiqua" w:hAnsi="Totfalusi Antiqua" w:cs="TimesNewRoman"/>
        </w:rPr>
        <w:t>, amely</w:t>
      </w:r>
      <w:r w:rsidRPr="00BA4E3E">
        <w:rPr>
          <w:rFonts w:ascii="Totfalusi Antiqua" w:hAnsi="Totfalusi Antiqua" w:cs="TimesNewRoman"/>
        </w:rPr>
        <w:t xml:space="preserve"> az </w:t>
      </w:r>
      <w:hyperlink r:id="rId6" w:history="1">
        <w:r w:rsidRPr="00D672A9">
          <w:rPr>
            <w:rStyle w:val="Hiperhivatkozs"/>
            <w:rFonts w:ascii="Totfalusi Antiqua" w:hAnsi="Totfalusi Antiqua" w:cs="TimesNewRoman"/>
          </w:rPr>
          <w:t>mta.hu</w:t>
        </w:r>
      </w:hyperlink>
      <w:r>
        <w:rPr>
          <w:rFonts w:ascii="Totfalusi Antiqua" w:hAnsi="Totfalusi Antiqua" w:cs="TimesNewRoman"/>
        </w:rPr>
        <w:t xml:space="preserve"> </w:t>
      </w:r>
      <w:r w:rsidRPr="00BA4E3E">
        <w:rPr>
          <w:rFonts w:ascii="Totfalusi Antiqua" w:hAnsi="Totfalusi Antiqua" w:cs="TimesNewRoman"/>
        </w:rPr>
        <w:t>weboldal „Hasznos információk” cím alatt</w:t>
      </w:r>
      <w:r>
        <w:rPr>
          <w:rFonts w:ascii="Totfalusi Antiqua" w:hAnsi="Totfalusi Antiqua" w:cs="TimesNewRoman"/>
        </w:rPr>
        <w:t xml:space="preserve"> található,</w:t>
      </w:r>
      <w:r w:rsidRPr="00BA4E3E">
        <w:rPr>
          <w:rFonts w:ascii="Totfalusi Antiqua" w:hAnsi="Totfalusi Antiqua" w:cs="TimesNewRoman"/>
        </w:rPr>
        <w:t xml:space="preserve"> megismertem, és tudomásul vettem</w:t>
      </w:r>
      <w:r>
        <w:rPr>
          <w:rFonts w:ascii="Totfalusi Antiqua" w:hAnsi="Totfalusi Antiqua" w:cs="TimesNewRoman"/>
        </w:rPr>
        <w:t>.</w:t>
      </w:r>
      <w:r w:rsidRPr="00BA4E3E">
        <w:rPr>
          <w:rFonts w:ascii="Totfalusi Antiqua" w:hAnsi="Totfalusi Antiqua" w:cs="TimesNewRoman"/>
        </w:rPr>
        <w:t xml:space="preserve"> </w:t>
      </w:r>
    </w:p>
    <w:p w14:paraId="6CB62AE3" w14:textId="77777777" w:rsidR="00222F1A" w:rsidRDefault="00222F1A" w:rsidP="00222F1A">
      <w:pPr>
        <w:pStyle w:val="Listaszerbekezds1"/>
        <w:spacing w:after="120" w:line="264" w:lineRule="auto"/>
        <w:ind w:left="0" w:firstLine="0"/>
        <w:jc w:val="both"/>
        <w:rPr>
          <w:rFonts w:ascii="Totfalusi Antiqua" w:hAnsi="Totfalusi Antiqua" w:cs="TimesNewRoman"/>
        </w:rPr>
      </w:pPr>
    </w:p>
    <w:p w14:paraId="239835CF" w14:textId="77777777" w:rsidR="00222F1A" w:rsidRPr="00D841A6" w:rsidRDefault="00222F1A" w:rsidP="00222F1A">
      <w:pPr>
        <w:pStyle w:val="Listaszerbekezds1"/>
        <w:spacing w:after="120" w:line="264" w:lineRule="auto"/>
        <w:ind w:left="0" w:firstLine="0"/>
        <w:jc w:val="both"/>
        <w:rPr>
          <w:rFonts w:ascii="Totfalusi Antiqua" w:hAnsi="Totfalusi Antiqua" w:cs="TimesNewRoman"/>
        </w:rPr>
      </w:pPr>
      <w:r w:rsidRPr="00D841A6">
        <w:rPr>
          <w:rFonts w:ascii="Totfalusi Antiqua" w:hAnsi="Totfalusi Antiqua"/>
        </w:rPr>
        <w:t xml:space="preserve">Kelt: …………………….., </w:t>
      </w:r>
      <w:r>
        <w:rPr>
          <w:rFonts w:ascii="Totfalusi Antiqua" w:hAnsi="Totfalusi Antiqua"/>
        </w:rPr>
        <w:t>2021. …………………</w:t>
      </w:r>
    </w:p>
    <w:p w14:paraId="21551D0B" w14:textId="77777777" w:rsidR="00222F1A" w:rsidRDefault="00222F1A" w:rsidP="00222F1A">
      <w:pPr>
        <w:spacing w:after="120" w:line="264" w:lineRule="auto"/>
        <w:ind w:left="5812" w:right="565"/>
        <w:jc w:val="center"/>
        <w:rPr>
          <w:rFonts w:ascii="Totfalusi Antiqua" w:hAnsi="Totfalusi Antiqua" w:cs="TimesNewRoman"/>
        </w:rPr>
      </w:pPr>
    </w:p>
    <w:p w14:paraId="5947F67A" w14:textId="77777777" w:rsidR="00222F1A" w:rsidRDefault="00222F1A" w:rsidP="00222F1A">
      <w:pPr>
        <w:spacing w:after="120" w:line="264" w:lineRule="auto"/>
        <w:ind w:left="5812" w:right="565"/>
        <w:jc w:val="center"/>
        <w:rPr>
          <w:rFonts w:ascii="Totfalusi Antiqua" w:hAnsi="Totfalusi Antiqua" w:cs="TimesNewRoman"/>
        </w:rPr>
      </w:pPr>
      <w:r>
        <w:rPr>
          <w:rFonts w:ascii="Totfalusi Antiqua" w:hAnsi="Totfalusi Antiqua" w:cs="TimesNewRoman"/>
        </w:rPr>
        <w:t>a pályázatot benyújtó kutató aláírása</w:t>
      </w:r>
    </w:p>
    <w:p w14:paraId="38C78B1A" w14:textId="77777777" w:rsidR="00222F1A" w:rsidRDefault="00222F1A" w:rsidP="00222F1A">
      <w:pPr>
        <w:spacing w:after="120" w:line="264" w:lineRule="auto"/>
        <w:ind w:left="5812" w:right="565"/>
        <w:jc w:val="center"/>
        <w:rPr>
          <w:rFonts w:ascii="Totfalusi Antiqua" w:hAnsi="Totfalusi Antiqua" w:cs="TimesNewRoman"/>
        </w:rPr>
      </w:pPr>
    </w:p>
    <w:p w14:paraId="0438746B" w14:textId="77777777" w:rsidR="00624D2E" w:rsidRPr="00222F1A" w:rsidRDefault="00624D2E" w:rsidP="00222F1A"/>
    <w:sectPr w:rsidR="00624D2E" w:rsidRPr="00222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158C" w14:textId="77777777" w:rsidR="00104CCC" w:rsidRDefault="00104CCC" w:rsidP="006B7E9D">
      <w:r>
        <w:separator/>
      </w:r>
    </w:p>
  </w:endnote>
  <w:endnote w:type="continuationSeparator" w:id="0">
    <w:p w14:paraId="374448EF" w14:textId="77777777"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imesNewRoman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A106" w14:textId="77777777" w:rsidR="00104CCC" w:rsidRDefault="00104CCC" w:rsidP="006B7E9D">
      <w:r>
        <w:separator/>
      </w:r>
    </w:p>
  </w:footnote>
  <w:footnote w:type="continuationSeparator" w:id="0">
    <w:p w14:paraId="7AAF0E67" w14:textId="77777777"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D70E" w14:textId="033DFF8C"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616FC4">
      <w:rPr>
        <w:rFonts w:ascii="Garamond" w:hAnsi="Garamond" w:cs="Garamond"/>
        <w:i/>
        <w:sz w:val="20"/>
      </w:rPr>
      <w:t xml:space="preserve">post-COVID </w:t>
    </w:r>
    <w:r w:rsidR="00624D2E">
      <w:rPr>
        <w:rFonts w:ascii="Garamond" w:hAnsi="Garamond" w:cs="Garamond"/>
        <w:i/>
        <w:sz w:val="20"/>
      </w:rPr>
      <w:t xml:space="preserve">jelenségek kutatására irányuló nagy kockázatú </w:t>
    </w:r>
    <w:r w:rsidR="00616FC4">
      <w:rPr>
        <w:rFonts w:ascii="Garamond" w:hAnsi="Garamond" w:cs="Garamond"/>
        <w:i/>
        <w:sz w:val="20"/>
      </w:rPr>
      <w:t>kutatási pályázat</w:t>
    </w:r>
    <w:r w:rsidRPr="006B7E9D">
      <w:rPr>
        <w:rFonts w:ascii="Garamond" w:hAnsi="Garamond" w:cs="Garamond"/>
        <w:i/>
        <w:sz w:val="20"/>
      </w:rPr>
      <w:t xml:space="preserve"> 20</w:t>
    </w:r>
    <w:r w:rsidR="00616FC4">
      <w:rPr>
        <w:rFonts w:ascii="Garamond" w:hAnsi="Garamond" w:cs="Garamond"/>
        <w:i/>
        <w:sz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023F12"/>
    <w:rsid w:val="0006084C"/>
    <w:rsid w:val="00104CCC"/>
    <w:rsid w:val="001A16DD"/>
    <w:rsid w:val="002073E8"/>
    <w:rsid w:val="00222F1A"/>
    <w:rsid w:val="003349CC"/>
    <w:rsid w:val="00376862"/>
    <w:rsid w:val="003A0431"/>
    <w:rsid w:val="003A4851"/>
    <w:rsid w:val="00463239"/>
    <w:rsid w:val="0051042D"/>
    <w:rsid w:val="005B0B3A"/>
    <w:rsid w:val="005E3BB0"/>
    <w:rsid w:val="00616FC4"/>
    <w:rsid w:val="00624D2E"/>
    <w:rsid w:val="00666760"/>
    <w:rsid w:val="00682B05"/>
    <w:rsid w:val="006B7E9D"/>
    <w:rsid w:val="0070625F"/>
    <w:rsid w:val="00735C74"/>
    <w:rsid w:val="00750531"/>
    <w:rsid w:val="007A3A91"/>
    <w:rsid w:val="0084195E"/>
    <w:rsid w:val="00854B0F"/>
    <w:rsid w:val="0088183F"/>
    <w:rsid w:val="008D4A72"/>
    <w:rsid w:val="00940183"/>
    <w:rsid w:val="0097673B"/>
    <w:rsid w:val="00A11BBC"/>
    <w:rsid w:val="00A61D78"/>
    <w:rsid w:val="00AA2CCC"/>
    <w:rsid w:val="00B4042C"/>
    <w:rsid w:val="00BF6194"/>
    <w:rsid w:val="00C276D1"/>
    <w:rsid w:val="00C84D06"/>
    <w:rsid w:val="00CA4C7B"/>
    <w:rsid w:val="00CD4A2D"/>
    <w:rsid w:val="00D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3E484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qFormat/>
    <w:rsid w:val="003349C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3349CC"/>
    <w:rPr>
      <w:rFonts w:eastAsia="Times New Roman"/>
      <w:lang w:eastAsia="en-US"/>
    </w:rPr>
  </w:style>
  <w:style w:type="paragraph" w:styleId="Jegyzetszveg">
    <w:name w:val="annotation text"/>
    <w:basedOn w:val="Norml"/>
    <w:link w:val="JegyzetszvegChar"/>
    <w:qFormat/>
    <w:rsid w:val="003349CC"/>
    <w:pPr>
      <w:spacing w:after="200" w:line="276" w:lineRule="auto"/>
      <w:ind w:left="1225" w:hanging="505"/>
    </w:pPr>
    <w:rPr>
      <w:rFonts w:ascii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3349C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9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9CC"/>
    <w:rPr>
      <w:rFonts w:ascii="Segoe UI" w:eastAsia="Times New Roman" w:hAnsi="Segoe UI" w:cs="Segoe UI"/>
      <w:sz w:val="18"/>
      <w:szCs w:val="18"/>
    </w:rPr>
  </w:style>
  <w:style w:type="paragraph" w:customStyle="1" w:styleId="Listaszerbekezds1">
    <w:name w:val="Listaszerű bekezdés1"/>
    <w:basedOn w:val="Norml"/>
    <w:qFormat/>
    <w:rsid w:val="00222F1A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rsid w:val="0022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Sárpátki Árvácska Ilona</cp:lastModifiedBy>
  <cp:revision>2</cp:revision>
  <cp:lastPrinted>2014-10-27T11:02:00Z</cp:lastPrinted>
  <dcterms:created xsi:type="dcterms:W3CDTF">2021-05-18T06:27:00Z</dcterms:created>
  <dcterms:modified xsi:type="dcterms:W3CDTF">2021-05-18T06:27:00Z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