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EB6" w:rsidRPr="00B54CB0" w:rsidRDefault="006C1EB6" w:rsidP="006C1EB6">
      <w:pPr>
        <w:spacing w:after="0" w:line="240" w:lineRule="auto"/>
        <w:jc w:val="center"/>
        <w:rPr>
          <w:rFonts w:ascii="Garamond" w:hAnsi="Garamond"/>
          <w:sz w:val="28"/>
          <w:szCs w:val="28"/>
        </w:rPr>
      </w:pPr>
      <w:bookmarkStart w:id="0" w:name="_Toc359413231"/>
      <w:bookmarkStart w:id="1" w:name="_Toc359415302"/>
      <w:r w:rsidRPr="00B54CB0">
        <w:rPr>
          <w:rFonts w:ascii="Garamond" w:hAnsi="Garamond"/>
          <w:b/>
          <w:bCs/>
          <w:sz w:val="28"/>
          <w:szCs w:val="28"/>
        </w:rPr>
        <w:t>A Magyar Tudományos Akadémia</w:t>
      </w:r>
      <w:r w:rsidRPr="00FF2248">
        <w:rPr>
          <w:rFonts w:ascii="Garamond" w:hAnsi="Garamond"/>
          <w:sz w:val="28"/>
          <w:szCs w:val="28"/>
        </w:rPr>
        <w:br/>
      </w:r>
      <w:r w:rsidRPr="00B54CB0">
        <w:rPr>
          <w:rFonts w:ascii="Garamond" w:hAnsi="Garamond"/>
          <w:b/>
          <w:bCs/>
          <w:sz w:val="28"/>
          <w:szCs w:val="28"/>
        </w:rPr>
        <w:t>Agrártudományok Osztályának ügyrendje</w:t>
      </w:r>
    </w:p>
    <w:p w:rsidR="006C1EB6" w:rsidRPr="006D1F50" w:rsidRDefault="006C1EB6" w:rsidP="006C1EB6">
      <w:pPr>
        <w:spacing w:after="0" w:line="240" w:lineRule="auto"/>
        <w:jc w:val="both"/>
        <w:rPr>
          <w:rFonts w:ascii="Garamond" w:hAnsi="Garamond"/>
          <w:sz w:val="24"/>
          <w:szCs w:val="24"/>
        </w:rPr>
      </w:pPr>
      <w:r w:rsidRPr="006D1F50">
        <w:rPr>
          <w:rFonts w:ascii="Garamond" w:hAnsi="Garamond"/>
          <w:sz w:val="24"/>
          <w:szCs w:val="24"/>
        </w:rPr>
        <w:br/>
        <w:t>A</w:t>
      </w:r>
      <w:r>
        <w:rPr>
          <w:rFonts w:ascii="Garamond" w:hAnsi="Garamond"/>
          <w:sz w:val="24"/>
          <w:szCs w:val="24"/>
        </w:rPr>
        <w:t>z Agrártudományok</w:t>
      </w:r>
      <w:r w:rsidRPr="006D1F50">
        <w:rPr>
          <w:rFonts w:ascii="Garamond" w:hAnsi="Garamond"/>
          <w:sz w:val="24"/>
          <w:szCs w:val="24"/>
        </w:rPr>
        <w:t xml:space="preserve"> Osztálya (a továbbiakban Osztály) ügyrendjét a Magyar Tudományos Akadémiáról szóló 1994. évi XL. törvény (</w:t>
      </w:r>
      <w:proofErr w:type="spellStart"/>
      <w:r w:rsidRPr="006D1F50">
        <w:rPr>
          <w:rFonts w:ascii="Garamond" w:hAnsi="Garamond"/>
          <w:sz w:val="24"/>
          <w:szCs w:val="24"/>
        </w:rPr>
        <w:t>MTAtv</w:t>
      </w:r>
      <w:proofErr w:type="spellEnd"/>
      <w:r w:rsidRPr="006D1F50">
        <w:rPr>
          <w:rFonts w:ascii="Garamond" w:hAnsi="Garamond"/>
          <w:sz w:val="24"/>
          <w:szCs w:val="24"/>
        </w:rPr>
        <w:t xml:space="preserve">), a Magyar Tudományos Akadémia Alapszabálya és az </w:t>
      </w:r>
      <w:r>
        <w:rPr>
          <w:rFonts w:ascii="Garamond" w:hAnsi="Garamond"/>
          <w:sz w:val="24"/>
          <w:szCs w:val="24"/>
        </w:rPr>
        <w:t>a</w:t>
      </w:r>
      <w:r w:rsidRPr="006D1F50">
        <w:rPr>
          <w:rFonts w:ascii="Garamond" w:hAnsi="Garamond"/>
          <w:sz w:val="24"/>
          <w:szCs w:val="24"/>
        </w:rPr>
        <w:t>kadémiai Ügyrend alapján a következők szerint állapítja meg.</w:t>
      </w:r>
    </w:p>
    <w:p w:rsidR="006C1EB6" w:rsidRPr="006D1F50" w:rsidRDefault="006C1EB6" w:rsidP="006C1EB6">
      <w:pPr>
        <w:spacing w:after="0" w:line="240" w:lineRule="auto"/>
        <w:jc w:val="center"/>
        <w:rPr>
          <w:rFonts w:ascii="Garamond" w:hAnsi="Garamond"/>
          <w:sz w:val="24"/>
          <w:szCs w:val="24"/>
        </w:rPr>
      </w:pPr>
    </w:p>
    <w:p w:rsidR="006C1EB6" w:rsidRPr="006D1F50" w:rsidRDefault="006C1EB6" w:rsidP="006C1EB6">
      <w:pPr>
        <w:pStyle w:val="Listaszerbekezds"/>
        <w:numPr>
          <w:ilvl w:val="0"/>
          <w:numId w:val="2"/>
        </w:numPr>
        <w:spacing w:after="0" w:line="240" w:lineRule="auto"/>
        <w:jc w:val="center"/>
        <w:rPr>
          <w:rFonts w:ascii="Garamond" w:hAnsi="Garamond"/>
          <w:b/>
          <w:sz w:val="24"/>
          <w:szCs w:val="24"/>
        </w:rPr>
      </w:pPr>
      <w:r w:rsidRPr="006D1F50">
        <w:rPr>
          <w:rFonts w:ascii="Garamond" w:hAnsi="Garamond"/>
          <w:b/>
          <w:sz w:val="24"/>
          <w:szCs w:val="24"/>
        </w:rPr>
        <w:t>§</w:t>
      </w:r>
    </w:p>
    <w:p w:rsidR="006C1EB6" w:rsidRPr="006D1F50" w:rsidRDefault="006C1EB6" w:rsidP="006C1EB6">
      <w:pPr>
        <w:spacing w:after="0" w:line="240" w:lineRule="auto"/>
        <w:jc w:val="center"/>
        <w:rPr>
          <w:rFonts w:ascii="Garamond" w:hAnsi="Garamond"/>
          <w:b/>
          <w:sz w:val="24"/>
          <w:szCs w:val="24"/>
        </w:rPr>
      </w:pPr>
      <w:r w:rsidRPr="006D1F50">
        <w:rPr>
          <w:rFonts w:ascii="Garamond" w:hAnsi="Garamond"/>
          <w:b/>
          <w:sz w:val="24"/>
          <w:szCs w:val="24"/>
        </w:rPr>
        <w:t>Az Osztály jogállása</w:t>
      </w:r>
    </w:p>
    <w:p w:rsidR="006C1EB6" w:rsidRPr="006D1F50" w:rsidRDefault="006C1EB6" w:rsidP="006C1EB6">
      <w:pPr>
        <w:spacing w:after="0" w:line="240" w:lineRule="auto"/>
        <w:jc w:val="center"/>
        <w:rPr>
          <w:rFonts w:ascii="Garamond" w:hAnsi="Garamond"/>
          <w:b/>
          <w:sz w:val="24"/>
          <w:szCs w:val="24"/>
        </w:rPr>
      </w:pPr>
    </w:p>
    <w:p w:rsidR="006C1EB6" w:rsidRPr="005A1E1F" w:rsidRDefault="006C1EB6" w:rsidP="006C1EB6">
      <w:pPr>
        <w:pStyle w:val="Listaszerbekezds"/>
        <w:numPr>
          <w:ilvl w:val="0"/>
          <w:numId w:val="3"/>
        </w:numPr>
        <w:spacing w:after="0" w:line="240" w:lineRule="auto"/>
        <w:ind w:left="426" w:hanging="426"/>
        <w:jc w:val="both"/>
        <w:rPr>
          <w:rFonts w:ascii="Garamond" w:hAnsi="Garamond"/>
          <w:sz w:val="24"/>
          <w:szCs w:val="24"/>
        </w:rPr>
      </w:pPr>
      <w:r w:rsidRPr="005A1E1F">
        <w:rPr>
          <w:rFonts w:ascii="Garamond" w:hAnsi="Garamond"/>
          <w:sz w:val="24"/>
          <w:szCs w:val="24"/>
        </w:rPr>
        <w:t xml:space="preserve">A tudományos osztály a Magyar Tudományos Akadémiának egy tudományág vagy egymáshoz közel álló több tudományág képviselőit magába foglaló egysége, az Akadémia köztestületi </w:t>
      </w:r>
      <w:proofErr w:type="gramStart"/>
      <w:r w:rsidRPr="005A1E1F">
        <w:rPr>
          <w:rFonts w:ascii="Garamond" w:hAnsi="Garamond"/>
          <w:sz w:val="24"/>
          <w:szCs w:val="24"/>
        </w:rPr>
        <w:t>struktúrájának</w:t>
      </w:r>
      <w:proofErr w:type="gramEnd"/>
      <w:r w:rsidRPr="005A1E1F">
        <w:rPr>
          <w:rFonts w:ascii="Garamond" w:hAnsi="Garamond"/>
          <w:sz w:val="24"/>
          <w:szCs w:val="24"/>
        </w:rPr>
        <w:t xml:space="preserve"> alapegysége. </w:t>
      </w:r>
    </w:p>
    <w:p w:rsidR="006C1EB6" w:rsidRPr="005A1E1F" w:rsidRDefault="006C1EB6" w:rsidP="006C1EB6">
      <w:pPr>
        <w:pStyle w:val="Listaszerbekezds"/>
        <w:spacing w:after="0" w:line="240" w:lineRule="auto"/>
        <w:ind w:left="426"/>
        <w:jc w:val="both"/>
        <w:rPr>
          <w:rFonts w:ascii="Garamond" w:hAnsi="Garamond"/>
          <w:sz w:val="24"/>
          <w:szCs w:val="24"/>
        </w:rPr>
      </w:pPr>
    </w:p>
    <w:p w:rsidR="006C1EB6" w:rsidRPr="005A1E1F" w:rsidRDefault="006C1EB6" w:rsidP="006C1EB6">
      <w:pPr>
        <w:pStyle w:val="Listaszerbekezds"/>
        <w:numPr>
          <w:ilvl w:val="0"/>
          <w:numId w:val="3"/>
        </w:numPr>
        <w:spacing w:after="0" w:line="240" w:lineRule="auto"/>
        <w:ind w:left="426" w:hanging="426"/>
        <w:jc w:val="both"/>
        <w:rPr>
          <w:rFonts w:ascii="Garamond" w:hAnsi="Garamond"/>
          <w:sz w:val="24"/>
          <w:szCs w:val="24"/>
        </w:rPr>
      </w:pPr>
      <w:r w:rsidRPr="005A1E1F">
        <w:rPr>
          <w:rFonts w:ascii="Garamond" w:hAnsi="Garamond"/>
          <w:sz w:val="24"/>
          <w:szCs w:val="24"/>
        </w:rPr>
        <w:t xml:space="preserve">A tudományos osztályok számát és elnevezésüket az akadémiai Alapszabály rögzíti. </w:t>
      </w:r>
    </w:p>
    <w:p w:rsidR="006C1EB6" w:rsidRPr="005A1E1F" w:rsidRDefault="006C1EB6" w:rsidP="006C1EB6">
      <w:pPr>
        <w:spacing w:after="0" w:line="240" w:lineRule="auto"/>
        <w:jc w:val="both"/>
        <w:rPr>
          <w:rFonts w:ascii="Garamond" w:hAnsi="Garamond"/>
          <w:sz w:val="24"/>
          <w:szCs w:val="24"/>
        </w:rPr>
      </w:pPr>
    </w:p>
    <w:p w:rsidR="006C1EB6" w:rsidRPr="00B96CF4" w:rsidRDefault="005663FC" w:rsidP="006C1EB6">
      <w:pPr>
        <w:pStyle w:val="Listaszerbekezds"/>
        <w:numPr>
          <w:ilvl w:val="0"/>
          <w:numId w:val="3"/>
        </w:numPr>
        <w:spacing w:after="0" w:line="240" w:lineRule="auto"/>
        <w:ind w:left="426" w:hanging="426"/>
        <w:jc w:val="both"/>
        <w:rPr>
          <w:rFonts w:ascii="Garamond" w:hAnsi="Garamond"/>
          <w:sz w:val="24"/>
          <w:szCs w:val="24"/>
        </w:rPr>
      </w:pPr>
      <w:r w:rsidRPr="00B96CF4">
        <w:rPr>
          <w:rFonts w:ascii="Garamond" w:hAnsi="Garamond"/>
          <w:sz w:val="24"/>
          <w:szCs w:val="24"/>
        </w:rPr>
        <w:t xml:space="preserve">A tudományos osztály köztestületi működésével összefüggő titkársági és tudományszervezési feladatokat - az MTA Titkárság Testületi Titkárság főosztályi keretében és munkajogi függőségében - szakreferens (osztálytitkár) látja el. Az osztályelnök az adott tudományos osztály munkáját közvetlenül segítő titkársági szakreferens számára a tudományos osztály köztestületi működésével kapcsolatosan </w:t>
      </w:r>
      <w:proofErr w:type="gramStart"/>
      <w:r w:rsidRPr="00B96CF4">
        <w:rPr>
          <w:rFonts w:ascii="Garamond" w:hAnsi="Garamond"/>
          <w:sz w:val="24"/>
          <w:szCs w:val="24"/>
        </w:rPr>
        <w:t>konkrét</w:t>
      </w:r>
      <w:proofErr w:type="gramEnd"/>
      <w:r w:rsidRPr="00B96CF4">
        <w:rPr>
          <w:rFonts w:ascii="Garamond" w:hAnsi="Garamond"/>
          <w:sz w:val="24"/>
          <w:szCs w:val="24"/>
        </w:rPr>
        <w:t xml:space="preserve"> nyilvántartási és ügyintézési feladatokat ad.</w:t>
      </w:r>
    </w:p>
    <w:p w:rsidR="006C1EB6" w:rsidRPr="005A1E1F" w:rsidRDefault="006C1EB6" w:rsidP="006C1EB6">
      <w:pPr>
        <w:spacing w:after="0" w:line="240" w:lineRule="auto"/>
        <w:jc w:val="center"/>
        <w:rPr>
          <w:rFonts w:ascii="Garamond" w:hAnsi="Garamond"/>
          <w:b/>
          <w:sz w:val="24"/>
          <w:szCs w:val="24"/>
        </w:rPr>
      </w:pPr>
    </w:p>
    <w:p w:rsidR="006C1EB6" w:rsidRPr="005A1E1F" w:rsidRDefault="006C1EB6" w:rsidP="006C1EB6">
      <w:pPr>
        <w:pStyle w:val="Listaszerbekezds"/>
        <w:numPr>
          <w:ilvl w:val="0"/>
          <w:numId w:val="2"/>
        </w:numPr>
        <w:spacing w:after="0" w:line="240" w:lineRule="auto"/>
        <w:jc w:val="center"/>
        <w:rPr>
          <w:rFonts w:ascii="Garamond" w:hAnsi="Garamond"/>
          <w:b/>
          <w:sz w:val="24"/>
          <w:szCs w:val="24"/>
        </w:rPr>
      </w:pPr>
      <w:r w:rsidRPr="005A1E1F">
        <w:rPr>
          <w:rFonts w:ascii="Garamond" w:hAnsi="Garamond"/>
          <w:b/>
          <w:sz w:val="24"/>
          <w:szCs w:val="24"/>
        </w:rPr>
        <w:t>§</w:t>
      </w:r>
    </w:p>
    <w:p w:rsidR="006C1EB6" w:rsidRPr="005A1E1F" w:rsidRDefault="006C1EB6" w:rsidP="006C1EB6">
      <w:pPr>
        <w:spacing w:after="0" w:line="240" w:lineRule="auto"/>
        <w:jc w:val="center"/>
        <w:rPr>
          <w:rFonts w:ascii="Garamond" w:hAnsi="Garamond"/>
          <w:b/>
          <w:sz w:val="24"/>
          <w:szCs w:val="24"/>
        </w:rPr>
      </w:pPr>
      <w:r w:rsidRPr="005A1E1F">
        <w:rPr>
          <w:rFonts w:ascii="Garamond" w:hAnsi="Garamond"/>
          <w:b/>
          <w:sz w:val="24"/>
          <w:szCs w:val="24"/>
        </w:rPr>
        <w:t>Az Osztály tagjai</w:t>
      </w:r>
    </w:p>
    <w:p w:rsidR="006C1EB6" w:rsidRPr="005A1E1F" w:rsidRDefault="006C1EB6" w:rsidP="006C1EB6">
      <w:pPr>
        <w:spacing w:after="0" w:line="240" w:lineRule="auto"/>
        <w:jc w:val="center"/>
        <w:rPr>
          <w:rFonts w:ascii="Garamond" w:hAnsi="Garamond"/>
          <w:b/>
          <w:sz w:val="24"/>
          <w:szCs w:val="24"/>
        </w:rPr>
      </w:pPr>
    </w:p>
    <w:p w:rsidR="006C1EB6" w:rsidRPr="005A1E1F" w:rsidRDefault="006C1EB6" w:rsidP="006C1EB6">
      <w:pPr>
        <w:pStyle w:val="Listaszerbekezds"/>
        <w:numPr>
          <w:ilvl w:val="0"/>
          <w:numId w:val="4"/>
        </w:numPr>
        <w:spacing w:after="0" w:line="240" w:lineRule="auto"/>
        <w:ind w:left="426" w:hanging="426"/>
        <w:jc w:val="both"/>
        <w:rPr>
          <w:rFonts w:ascii="Garamond" w:hAnsi="Garamond"/>
          <w:sz w:val="24"/>
          <w:szCs w:val="24"/>
        </w:rPr>
      </w:pPr>
      <w:r w:rsidRPr="005A1E1F">
        <w:rPr>
          <w:rFonts w:ascii="Garamond" w:hAnsi="Garamond"/>
          <w:sz w:val="24"/>
          <w:szCs w:val="24"/>
        </w:rPr>
        <w:t>Az Osztály tagjai az Osztály tudományterületén megválasztott akadémikusok és a nem akadémikus közgyűlési képviselők.</w:t>
      </w:r>
    </w:p>
    <w:p w:rsidR="006C1EB6" w:rsidRPr="005A1E1F" w:rsidRDefault="006C1EB6" w:rsidP="006C1EB6">
      <w:pPr>
        <w:pStyle w:val="Listaszerbekezds"/>
        <w:spacing w:after="0" w:line="240" w:lineRule="auto"/>
        <w:ind w:left="426"/>
        <w:jc w:val="both"/>
        <w:rPr>
          <w:rFonts w:ascii="Garamond" w:hAnsi="Garamond"/>
          <w:sz w:val="24"/>
          <w:szCs w:val="24"/>
        </w:rPr>
      </w:pPr>
    </w:p>
    <w:p w:rsidR="006C1EB6" w:rsidRPr="005A1E1F" w:rsidRDefault="006C1EB6" w:rsidP="006C1EB6">
      <w:pPr>
        <w:pStyle w:val="Listaszerbekezds"/>
        <w:numPr>
          <w:ilvl w:val="0"/>
          <w:numId w:val="4"/>
        </w:numPr>
        <w:spacing w:after="0" w:line="240" w:lineRule="auto"/>
        <w:ind w:left="426" w:hanging="426"/>
        <w:jc w:val="both"/>
        <w:rPr>
          <w:rFonts w:ascii="Garamond" w:hAnsi="Garamond"/>
          <w:sz w:val="24"/>
          <w:szCs w:val="24"/>
        </w:rPr>
      </w:pPr>
      <w:r w:rsidRPr="005A1E1F">
        <w:rPr>
          <w:rFonts w:ascii="Garamond" w:hAnsi="Garamond"/>
          <w:sz w:val="24"/>
          <w:szCs w:val="24"/>
        </w:rPr>
        <w:t>Az Akadémia köztestületi tagjai közül az Osztályhoz tartoznak:</w:t>
      </w:r>
    </w:p>
    <w:p w:rsidR="006C1EB6" w:rsidRPr="005A1E1F" w:rsidRDefault="006C1EB6" w:rsidP="006C1EB6">
      <w:pPr>
        <w:pStyle w:val="Listaszerbekezds"/>
        <w:numPr>
          <w:ilvl w:val="1"/>
          <w:numId w:val="1"/>
        </w:numPr>
        <w:spacing w:after="0" w:line="240" w:lineRule="auto"/>
        <w:jc w:val="both"/>
        <w:rPr>
          <w:rFonts w:ascii="Garamond" w:hAnsi="Garamond"/>
          <w:sz w:val="24"/>
          <w:szCs w:val="24"/>
        </w:rPr>
      </w:pPr>
      <w:r w:rsidRPr="005A1E1F">
        <w:rPr>
          <w:rFonts w:ascii="Garamond" w:hAnsi="Garamond"/>
          <w:sz w:val="24"/>
          <w:szCs w:val="24"/>
        </w:rPr>
        <w:t>azok a hazai akadémikusok, akiket akadémiai tagságra az Osztály javasolt, illetve jelölt;</w:t>
      </w:r>
    </w:p>
    <w:p w:rsidR="006C1EB6" w:rsidRPr="005A1E1F" w:rsidRDefault="006C1EB6" w:rsidP="006C1EB6">
      <w:pPr>
        <w:pStyle w:val="Listaszerbekezds"/>
        <w:numPr>
          <w:ilvl w:val="1"/>
          <w:numId w:val="1"/>
        </w:numPr>
        <w:spacing w:after="0" w:line="240" w:lineRule="auto"/>
        <w:jc w:val="both"/>
        <w:rPr>
          <w:rFonts w:ascii="Garamond" w:hAnsi="Garamond"/>
          <w:sz w:val="24"/>
          <w:szCs w:val="24"/>
        </w:rPr>
      </w:pPr>
      <w:r w:rsidRPr="005A1E1F">
        <w:rPr>
          <w:rFonts w:ascii="Garamond" w:hAnsi="Garamond"/>
          <w:sz w:val="24"/>
          <w:szCs w:val="24"/>
        </w:rPr>
        <w:t>azok az akadémikusok, akiket akadémiai tagságra több osztály javasolt, és megválasztásuk után az Osztályhoz történő csatlakozásról nyilatkoztak;</w:t>
      </w:r>
    </w:p>
    <w:p w:rsidR="006C1EB6" w:rsidRPr="005A1E1F" w:rsidRDefault="006C1EB6" w:rsidP="006C1EB6">
      <w:pPr>
        <w:pStyle w:val="Listaszerbekezds"/>
        <w:numPr>
          <w:ilvl w:val="1"/>
          <w:numId w:val="1"/>
        </w:numPr>
        <w:spacing w:after="0" w:line="240" w:lineRule="auto"/>
        <w:jc w:val="both"/>
        <w:rPr>
          <w:rFonts w:ascii="Garamond" w:hAnsi="Garamond"/>
          <w:sz w:val="24"/>
          <w:szCs w:val="24"/>
        </w:rPr>
      </w:pPr>
      <w:r w:rsidRPr="005A1E1F">
        <w:rPr>
          <w:rFonts w:ascii="Garamond" w:hAnsi="Garamond"/>
          <w:sz w:val="24"/>
          <w:szCs w:val="24"/>
        </w:rPr>
        <w:t>azok az akadémikusok, akik tudományterületet változtattak, és átsorolással kerültek az Osztályhoz;</w:t>
      </w:r>
    </w:p>
    <w:p w:rsidR="006C1EB6" w:rsidRPr="005A1E1F" w:rsidRDefault="006C1EB6" w:rsidP="006C1EB6">
      <w:pPr>
        <w:pStyle w:val="Listaszerbekezds"/>
        <w:numPr>
          <w:ilvl w:val="1"/>
          <w:numId w:val="1"/>
        </w:numPr>
        <w:spacing w:after="0" w:line="240" w:lineRule="auto"/>
        <w:jc w:val="both"/>
        <w:rPr>
          <w:rFonts w:ascii="Garamond" w:hAnsi="Garamond"/>
          <w:sz w:val="24"/>
          <w:szCs w:val="24"/>
        </w:rPr>
      </w:pPr>
      <w:r w:rsidRPr="005A1E1F">
        <w:rPr>
          <w:rFonts w:ascii="Garamond" w:hAnsi="Garamond"/>
          <w:sz w:val="24"/>
          <w:szCs w:val="24"/>
        </w:rPr>
        <w:t>azok a tiszteleti és külső tagok, akiket az Osztály jelölt a tagságra;</w:t>
      </w:r>
    </w:p>
    <w:p w:rsidR="006C1EB6" w:rsidRPr="005A1E1F" w:rsidRDefault="006C1EB6" w:rsidP="006C1EB6">
      <w:pPr>
        <w:pStyle w:val="Listaszerbekezds"/>
        <w:numPr>
          <w:ilvl w:val="1"/>
          <w:numId w:val="1"/>
        </w:numPr>
        <w:spacing w:after="0" w:line="240" w:lineRule="auto"/>
        <w:jc w:val="both"/>
        <w:rPr>
          <w:rFonts w:ascii="Garamond" w:hAnsi="Garamond"/>
          <w:sz w:val="24"/>
          <w:szCs w:val="24"/>
        </w:rPr>
      </w:pPr>
      <w:r w:rsidRPr="005A1E1F">
        <w:rPr>
          <w:rFonts w:ascii="Garamond" w:hAnsi="Garamond"/>
          <w:sz w:val="24"/>
          <w:szCs w:val="24"/>
        </w:rPr>
        <w:t>a köztestület azon nem akadémikus tagjai, akiket az Akadémia az Osztály javaslata alapján vett fel a köztestületi tagok jegyzékébe.</w:t>
      </w:r>
    </w:p>
    <w:p w:rsidR="006C1EB6" w:rsidRPr="005A1E1F" w:rsidRDefault="006C1EB6" w:rsidP="006C1EB6">
      <w:pPr>
        <w:pStyle w:val="Listaszerbekezds"/>
        <w:spacing w:after="0" w:line="240" w:lineRule="auto"/>
        <w:ind w:left="1080"/>
        <w:jc w:val="both"/>
        <w:rPr>
          <w:rFonts w:ascii="Garamond" w:hAnsi="Garamond"/>
          <w:sz w:val="24"/>
          <w:szCs w:val="24"/>
        </w:rPr>
      </w:pPr>
    </w:p>
    <w:p w:rsidR="006C1EB6" w:rsidRPr="005A1E1F" w:rsidRDefault="00495B3A" w:rsidP="006C1EB6">
      <w:pPr>
        <w:pStyle w:val="Listaszerbekezds"/>
        <w:numPr>
          <w:ilvl w:val="0"/>
          <w:numId w:val="4"/>
        </w:numPr>
        <w:spacing w:after="0" w:line="240" w:lineRule="auto"/>
        <w:ind w:left="426" w:hanging="426"/>
        <w:jc w:val="both"/>
        <w:rPr>
          <w:rFonts w:ascii="Garamond" w:hAnsi="Garamond"/>
          <w:sz w:val="24"/>
          <w:szCs w:val="24"/>
        </w:rPr>
      </w:pPr>
      <w:r w:rsidRPr="005A1E1F">
        <w:rPr>
          <w:rFonts w:ascii="Garamond" w:hAnsi="Garamond"/>
          <w:sz w:val="24"/>
          <w:szCs w:val="24"/>
        </w:rPr>
        <w:t>Az osztálytitkár</w:t>
      </w:r>
      <w:r w:rsidR="006C1EB6" w:rsidRPr="005A1E1F">
        <w:rPr>
          <w:rFonts w:ascii="Garamond" w:hAnsi="Garamond"/>
          <w:sz w:val="24"/>
          <w:szCs w:val="24"/>
        </w:rPr>
        <w:t xml:space="preserve"> köteles a tiszteletdíj esetleges felfüggesztésére vonatkozó szabályok érvényesítése érdekében a tag által bejelentett, vagy az Osztály elnöke által hivatalból észlelt esetben az egy éven túl külföldön tartózkodónak minősített tag adatait az Akadémia illetékes szervezeti egységéhez továbbítani a vonatkozó akadémiai szabályozásban foglaltak szerint.</w:t>
      </w:r>
    </w:p>
    <w:p w:rsidR="006C1EB6" w:rsidRPr="005A1E1F" w:rsidRDefault="006C1EB6" w:rsidP="006C1EB6">
      <w:pPr>
        <w:spacing w:after="0" w:line="240" w:lineRule="auto"/>
        <w:jc w:val="center"/>
        <w:rPr>
          <w:rFonts w:ascii="Garamond" w:hAnsi="Garamond"/>
          <w:b/>
          <w:sz w:val="24"/>
          <w:szCs w:val="24"/>
        </w:rPr>
      </w:pPr>
    </w:p>
    <w:p w:rsidR="006C1EB6" w:rsidRPr="005A1E1F" w:rsidRDefault="006C1EB6" w:rsidP="006C1EB6">
      <w:pPr>
        <w:pStyle w:val="Listaszerbekezds"/>
        <w:numPr>
          <w:ilvl w:val="0"/>
          <w:numId w:val="2"/>
        </w:numPr>
        <w:spacing w:after="0" w:line="240" w:lineRule="auto"/>
        <w:jc w:val="center"/>
        <w:rPr>
          <w:rFonts w:ascii="Garamond" w:hAnsi="Garamond"/>
          <w:b/>
          <w:sz w:val="24"/>
          <w:szCs w:val="24"/>
        </w:rPr>
      </w:pPr>
      <w:r w:rsidRPr="005A1E1F">
        <w:rPr>
          <w:rFonts w:ascii="Garamond" w:hAnsi="Garamond"/>
          <w:b/>
          <w:sz w:val="24"/>
          <w:szCs w:val="24"/>
        </w:rPr>
        <w:t>§</w:t>
      </w:r>
    </w:p>
    <w:p w:rsidR="0004078F" w:rsidRPr="005A1E1F" w:rsidRDefault="0004078F" w:rsidP="006C1EB6">
      <w:pPr>
        <w:pStyle w:val="Listaszerbekezds"/>
        <w:spacing w:after="0" w:line="240" w:lineRule="auto"/>
        <w:jc w:val="center"/>
        <w:rPr>
          <w:rFonts w:ascii="Garamond" w:hAnsi="Garamond"/>
          <w:b/>
          <w:sz w:val="24"/>
          <w:szCs w:val="24"/>
        </w:rPr>
      </w:pPr>
    </w:p>
    <w:p w:rsidR="006C1EB6" w:rsidRPr="005A1E1F" w:rsidRDefault="006C1EB6" w:rsidP="006C1EB6">
      <w:pPr>
        <w:pStyle w:val="Listaszerbekezds"/>
        <w:spacing w:after="0" w:line="240" w:lineRule="auto"/>
        <w:jc w:val="center"/>
        <w:rPr>
          <w:rFonts w:ascii="Garamond" w:hAnsi="Garamond"/>
          <w:b/>
          <w:sz w:val="24"/>
          <w:szCs w:val="24"/>
        </w:rPr>
      </w:pPr>
      <w:r w:rsidRPr="005A1E1F">
        <w:rPr>
          <w:rFonts w:ascii="Garamond" w:hAnsi="Garamond"/>
          <w:b/>
          <w:sz w:val="24"/>
          <w:szCs w:val="24"/>
        </w:rPr>
        <w:t>Az Osztály tudományterületi illetékessége, feladat- és hatásköre</w:t>
      </w:r>
    </w:p>
    <w:p w:rsidR="006C1EB6" w:rsidRPr="005A1E1F" w:rsidRDefault="006C1EB6" w:rsidP="006C1EB6">
      <w:pPr>
        <w:spacing w:after="0" w:line="240" w:lineRule="auto"/>
        <w:jc w:val="center"/>
        <w:rPr>
          <w:rFonts w:ascii="Garamond" w:hAnsi="Garamond"/>
          <w:b/>
          <w:sz w:val="24"/>
          <w:szCs w:val="24"/>
        </w:rPr>
      </w:pPr>
    </w:p>
    <w:p w:rsidR="006C1EB6" w:rsidRPr="005A1E1F" w:rsidRDefault="006C1EB6" w:rsidP="00FC1EBB">
      <w:pPr>
        <w:pStyle w:val="Listaszerbekezds"/>
        <w:numPr>
          <w:ilvl w:val="0"/>
          <w:numId w:val="36"/>
        </w:numPr>
        <w:spacing w:after="0" w:line="240" w:lineRule="auto"/>
        <w:jc w:val="both"/>
        <w:rPr>
          <w:rFonts w:ascii="Garamond" w:hAnsi="Garamond"/>
          <w:sz w:val="24"/>
          <w:szCs w:val="24"/>
        </w:rPr>
      </w:pPr>
      <w:r w:rsidRPr="005A1E1F">
        <w:rPr>
          <w:rFonts w:ascii="Garamond" w:hAnsi="Garamond"/>
          <w:sz w:val="24"/>
          <w:szCs w:val="24"/>
        </w:rPr>
        <w:t>Az Osztály ellátja az Akadémia közfeladataiból a tudományterületét érintő teendőket. Az Osztály önállóan, de a Közgyűlés határozatai, iránymutatásai szerint jár el, hozza meg döntéseit.</w:t>
      </w:r>
    </w:p>
    <w:p w:rsidR="006C1EB6" w:rsidRPr="005A1E1F" w:rsidRDefault="006C1EB6" w:rsidP="006C1EB6">
      <w:pPr>
        <w:pStyle w:val="Listaszerbekezds"/>
        <w:spacing w:after="0" w:line="240" w:lineRule="auto"/>
        <w:ind w:left="567"/>
        <w:jc w:val="both"/>
        <w:rPr>
          <w:rFonts w:ascii="Garamond" w:hAnsi="Garamond"/>
          <w:sz w:val="24"/>
          <w:szCs w:val="24"/>
        </w:rPr>
      </w:pPr>
    </w:p>
    <w:p w:rsidR="00D5534A" w:rsidRPr="005A1E1F" w:rsidRDefault="00D5534A" w:rsidP="00761A0E">
      <w:pPr>
        <w:pStyle w:val="Szvegtrzs20"/>
        <w:numPr>
          <w:ilvl w:val="0"/>
          <w:numId w:val="36"/>
        </w:numPr>
        <w:shd w:val="clear" w:color="auto" w:fill="auto"/>
        <w:spacing w:before="0" w:after="0" w:line="240" w:lineRule="auto"/>
        <w:ind w:left="714" w:hanging="357"/>
        <w:rPr>
          <w:rFonts w:ascii="Garamond" w:hAnsi="Garamond"/>
          <w:sz w:val="24"/>
          <w:szCs w:val="24"/>
        </w:rPr>
      </w:pPr>
      <w:r w:rsidRPr="005A1E1F">
        <w:rPr>
          <w:rFonts w:ascii="Garamond" w:hAnsi="Garamond"/>
          <w:sz w:val="24"/>
          <w:szCs w:val="24"/>
        </w:rPr>
        <w:t>A</w:t>
      </w:r>
      <w:r w:rsidR="00D25417" w:rsidRPr="005A1E1F">
        <w:rPr>
          <w:rFonts w:ascii="Garamond" w:hAnsi="Garamond"/>
          <w:sz w:val="24"/>
          <w:szCs w:val="24"/>
        </w:rPr>
        <w:t>z O</w:t>
      </w:r>
      <w:r w:rsidRPr="005A1E1F">
        <w:rPr>
          <w:rFonts w:ascii="Garamond" w:hAnsi="Garamond"/>
          <w:sz w:val="24"/>
          <w:szCs w:val="24"/>
        </w:rPr>
        <w:t>sztály az Akadémia elnökének vagy az AKT felkérésére, vagy saját kezdeményezése alapján állást foglal és véleményt nyilvánít a tudományág területét kutató akadémiai kutatóközpontok (intézeteit is magába foglaló), önálló kutatóintézetek és támogatott kutatócsoportok tevékenységéről. A saját kezdeményezésre készített véleményét és állásfoglalását a tudományos osztály elnöke az Akadémia elnökének adja át</w:t>
      </w:r>
      <w:r w:rsidR="00BE2F14" w:rsidRPr="005A1E1F">
        <w:rPr>
          <w:rFonts w:ascii="Garamond" w:hAnsi="Garamond"/>
          <w:sz w:val="24"/>
          <w:szCs w:val="24"/>
        </w:rPr>
        <w:t xml:space="preserve"> (akadémiai Alapszabály 39. § (1)</w:t>
      </w:r>
      <w:r w:rsidRPr="005A1E1F">
        <w:rPr>
          <w:rFonts w:ascii="Garamond" w:hAnsi="Garamond"/>
          <w:sz w:val="24"/>
          <w:szCs w:val="24"/>
        </w:rPr>
        <w:t>.</w:t>
      </w:r>
    </w:p>
    <w:p w:rsidR="0004078F" w:rsidRPr="005A1E1F" w:rsidRDefault="0004078F" w:rsidP="0004078F">
      <w:pPr>
        <w:pStyle w:val="Listaszerbekezds"/>
        <w:spacing w:after="0" w:line="240" w:lineRule="auto"/>
        <w:ind w:left="567"/>
        <w:jc w:val="both"/>
        <w:rPr>
          <w:rFonts w:ascii="Garamond" w:hAnsi="Garamond"/>
          <w:sz w:val="24"/>
          <w:szCs w:val="24"/>
          <w:highlight w:val="yellow"/>
        </w:rPr>
      </w:pPr>
    </w:p>
    <w:p w:rsidR="005C30D5" w:rsidRPr="005A1E1F" w:rsidRDefault="00766992" w:rsidP="00766992">
      <w:pPr>
        <w:pStyle w:val="Szvegtrzs20"/>
        <w:numPr>
          <w:ilvl w:val="0"/>
          <w:numId w:val="36"/>
        </w:numPr>
        <w:shd w:val="clear" w:color="auto" w:fill="auto"/>
        <w:spacing w:before="0" w:after="0" w:line="240" w:lineRule="auto"/>
        <w:ind w:left="714" w:hanging="357"/>
      </w:pPr>
      <w:r w:rsidRPr="005A1E1F">
        <w:t>A</w:t>
      </w:r>
      <w:r w:rsidR="008A797B" w:rsidRPr="005A1E1F">
        <w:rPr>
          <w:rFonts w:ascii="Garamond" w:hAnsi="Garamond"/>
          <w:sz w:val="24"/>
          <w:szCs w:val="24"/>
        </w:rPr>
        <w:t xml:space="preserve">z </w:t>
      </w:r>
      <w:r w:rsidRPr="005A1E1F">
        <w:rPr>
          <w:rFonts w:ascii="Garamond" w:hAnsi="Garamond"/>
          <w:sz w:val="24"/>
          <w:szCs w:val="24"/>
        </w:rPr>
        <w:t>osztály külön megkeresésre véleményt nyilvánít a kutatóközpont főigazgatói, önálló igazgatói, és a kutatóközpont szervezeti egys</w:t>
      </w:r>
      <w:r w:rsidR="005D4064" w:rsidRPr="005A1E1F">
        <w:rPr>
          <w:rFonts w:ascii="Garamond" w:hAnsi="Garamond"/>
          <w:sz w:val="24"/>
          <w:szCs w:val="24"/>
        </w:rPr>
        <w:t>ége</w:t>
      </w:r>
      <w:r w:rsidRPr="005A1E1F">
        <w:rPr>
          <w:rFonts w:ascii="Garamond" w:hAnsi="Garamond"/>
          <w:sz w:val="24"/>
          <w:szCs w:val="24"/>
        </w:rPr>
        <w:t>ként működő intézetigazgatói ti</w:t>
      </w:r>
      <w:r w:rsidR="005D4064" w:rsidRPr="005A1E1F">
        <w:rPr>
          <w:rFonts w:ascii="Garamond" w:hAnsi="Garamond"/>
          <w:sz w:val="24"/>
          <w:szCs w:val="24"/>
        </w:rPr>
        <w:t>sztség betöltésére irányuló pál</w:t>
      </w:r>
      <w:r w:rsidRPr="005A1E1F">
        <w:rPr>
          <w:rFonts w:ascii="Garamond" w:hAnsi="Garamond"/>
          <w:sz w:val="24"/>
          <w:szCs w:val="24"/>
        </w:rPr>
        <w:t>y</w:t>
      </w:r>
      <w:r w:rsidR="005D4064" w:rsidRPr="005A1E1F">
        <w:rPr>
          <w:rFonts w:ascii="Garamond" w:hAnsi="Garamond"/>
          <w:sz w:val="24"/>
          <w:szCs w:val="24"/>
        </w:rPr>
        <w:t>á</w:t>
      </w:r>
      <w:r w:rsidRPr="005A1E1F">
        <w:rPr>
          <w:rFonts w:ascii="Garamond" w:hAnsi="Garamond"/>
          <w:sz w:val="24"/>
          <w:szCs w:val="24"/>
        </w:rPr>
        <w:t>zati eljárásban.</w:t>
      </w:r>
    </w:p>
    <w:p w:rsidR="00766992" w:rsidRPr="005A1E1F" w:rsidRDefault="00766992" w:rsidP="00766992">
      <w:pPr>
        <w:pStyle w:val="Szvegtrzs20"/>
        <w:shd w:val="clear" w:color="auto" w:fill="auto"/>
        <w:spacing w:before="0" w:after="0" w:line="240" w:lineRule="auto"/>
        <w:ind w:left="714"/>
      </w:pPr>
    </w:p>
    <w:p w:rsidR="006C1EB6" w:rsidRPr="005A1E1F" w:rsidRDefault="006C1EB6" w:rsidP="00FC1EBB">
      <w:pPr>
        <w:pStyle w:val="Listaszerbekezds"/>
        <w:numPr>
          <w:ilvl w:val="0"/>
          <w:numId w:val="36"/>
        </w:numPr>
        <w:spacing w:after="0" w:line="240" w:lineRule="auto"/>
        <w:jc w:val="both"/>
        <w:rPr>
          <w:rFonts w:ascii="Garamond" w:hAnsi="Garamond"/>
          <w:sz w:val="24"/>
          <w:szCs w:val="24"/>
        </w:rPr>
      </w:pPr>
      <w:r w:rsidRPr="005A1E1F">
        <w:rPr>
          <w:rFonts w:ascii="Garamond" w:hAnsi="Garamond"/>
          <w:sz w:val="24"/>
          <w:szCs w:val="24"/>
        </w:rPr>
        <w:t xml:space="preserve">Az Osztály általános alapfeladatait az akadémiai Alapszabály 39. §-a határozza meg. </w:t>
      </w:r>
    </w:p>
    <w:p w:rsidR="006C1EB6" w:rsidRPr="005A1E1F" w:rsidRDefault="006C1EB6" w:rsidP="006C1EB6">
      <w:pPr>
        <w:pStyle w:val="Listaszerbekezds"/>
        <w:spacing w:after="0" w:line="240" w:lineRule="auto"/>
        <w:ind w:left="567"/>
        <w:jc w:val="both"/>
        <w:rPr>
          <w:rFonts w:ascii="Garamond" w:hAnsi="Garamond"/>
          <w:sz w:val="24"/>
          <w:szCs w:val="24"/>
        </w:rPr>
      </w:pPr>
    </w:p>
    <w:p w:rsidR="006C1EB6" w:rsidRPr="005A1E1F" w:rsidRDefault="006C1EB6" w:rsidP="00FC1EBB">
      <w:pPr>
        <w:pStyle w:val="Listaszerbekezds"/>
        <w:numPr>
          <w:ilvl w:val="0"/>
          <w:numId w:val="36"/>
        </w:numPr>
        <w:spacing w:after="0" w:line="240" w:lineRule="auto"/>
        <w:jc w:val="both"/>
        <w:rPr>
          <w:rFonts w:ascii="Garamond" w:hAnsi="Garamond"/>
          <w:sz w:val="24"/>
          <w:szCs w:val="24"/>
        </w:rPr>
      </w:pPr>
      <w:r w:rsidRPr="005A1E1F">
        <w:rPr>
          <w:rFonts w:ascii="Garamond" w:hAnsi="Garamond"/>
          <w:sz w:val="24"/>
          <w:szCs w:val="24"/>
        </w:rPr>
        <w:t>Az Osztály a (</w:t>
      </w:r>
      <w:r w:rsidR="00174729" w:rsidRPr="005A1E1F">
        <w:rPr>
          <w:rFonts w:ascii="Garamond" w:hAnsi="Garamond"/>
          <w:sz w:val="24"/>
          <w:szCs w:val="24"/>
        </w:rPr>
        <w:t>4</w:t>
      </w:r>
      <w:r w:rsidRPr="005A1E1F">
        <w:rPr>
          <w:rFonts w:ascii="Garamond" w:hAnsi="Garamond"/>
          <w:sz w:val="24"/>
          <w:szCs w:val="24"/>
        </w:rPr>
        <w:t>) bekezdésen túl az alábbi feladatokat látja el:</w:t>
      </w:r>
    </w:p>
    <w:p w:rsidR="006C1EB6" w:rsidRPr="005A1E1F" w:rsidRDefault="006C1EB6" w:rsidP="006C1EB6">
      <w:pPr>
        <w:pStyle w:val="Listaszerbekezds"/>
        <w:spacing w:after="0" w:line="240" w:lineRule="auto"/>
        <w:ind w:left="1068"/>
        <w:jc w:val="both"/>
        <w:rPr>
          <w:rFonts w:ascii="Garamond" w:hAnsi="Garamond"/>
          <w:sz w:val="24"/>
          <w:szCs w:val="24"/>
        </w:rPr>
      </w:pPr>
    </w:p>
    <w:p w:rsidR="006C1EB6" w:rsidRPr="005A1E1F" w:rsidRDefault="006C1EB6" w:rsidP="00761A0E">
      <w:pPr>
        <w:pStyle w:val="Listaszerbekezds"/>
        <w:numPr>
          <w:ilvl w:val="0"/>
          <w:numId w:val="13"/>
        </w:numPr>
        <w:spacing w:after="0" w:line="240" w:lineRule="auto"/>
        <w:ind w:left="1077" w:hanging="357"/>
        <w:jc w:val="both"/>
        <w:rPr>
          <w:rFonts w:ascii="Garamond" w:hAnsi="Garamond"/>
          <w:sz w:val="24"/>
          <w:szCs w:val="24"/>
        </w:rPr>
      </w:pPr>
      <w:r w:rsidRPr="005A1E1F">
        <w:rPr>
          <w:rFonts w:ascii="Garamond" w:hAnsi="Garamond"/>
          <w:sz w:val="24"/>
          <w:szCs w:val="24"/>
        </w:rPr>
        <w:t xml:space="preserve">Véleményt nyilvánít a Magyar Tudományos </w:t>
      </w:r>
      <w:proofErr w:type="gramStart"/>
      <w:r w:rsidRPr="005A1E1F">
        <w:rPr>
          <w:rFonts w:ascii="Garamond" w:hAnsi="Garamond"/>
          <w:sz w:val="24"/>
          <w:szCs w:val="24"/>
        </w:rPr>
        <w:t>Akadémia</w:t>
      </w:r>
      <w:proofErr w:type="gramEnd"/>
      <w:r w:rsidRPr="005A1E1F">
        <w:rPr>
          <w:rFonts w:ascii="Garamond" w:hAnsi="Garamond"/>
          <w:sz w:val="24"/>
          <w:szCs w:val="24"/>
        </w:rPr>
        <w:t xml:space="preserve"> mint köztestület működését meghatározó alapvető belső akadémiai szabályozásokról és az akadémiai közgyűlés napirendjére tűzött előterjesztésekről.</w:t>
      </w:r>
    </w:p>
    <w:p w:rsidR="006C1EB6" w:rsidRPr="005A1E1F" w:rsidRDefault="006C1EB6" w:rsidP="00761A0E">
      <w:pPr>
        <w:pStyle w:val="Listaszerbekezds"/>
        <w:numPr>
          <w:ilvl w:val="0"/>
          <w:numId w:val="13"/>
        </w:numPr>
        <w:spacing w:after="0" w:line="240" w:lineRule="auto"/>
        <w:ind w:left="1077" w:hanging="357"/>
        <w:jc w:val="both"/>
        <w:rPr>
          <w:rFonts w:ascii="Garamond" w:hAnsi="Garamond"/>
          <w:sz w:val="24"/>
          <w:szCs w:val="24"/>
        </w:rPr>
      </w:pPr>
      <w:r w:rsidRPr="005A1E1F">
        <w:rPr>
          <w:rFonts w:ascii="Garamond" w:hAnsi="Garamond"/>
          <w:sz w:val="24"/>
          <w:szCs w:val="24"/>
        </w:rPr>
        <w:t>Részt vesz a Magyar Tudományos Akadémia kétévenként esedékes országgyűlési beszámolójának szakmai előkészítésében.</w:t>
      </w:r>
    </w:p>
    <w:p w:rsidR="006C1EB6" w:rsidRPr="005A1E1F" w:rsidRDefault="006C1EB6" w:rsidP="00761A0E">
      <w:pPr>
        <w:pStyle w:val="Listaszerbekezds"/>
        <w:numPr>
          <w:ilvl w:val="0"/>
          <w:numId w:val="13"/>
        </w:numPr>
        <w:spacing w:after="0" w:line="240" w:lineRule="auto"/>
        <w:ind w:left="1077" w:hanging="357"/>
        <w:jc w:val="both"/>
        <w:rPr>
          <w:rFonts w:ascii="Garamond" w:hAnsi="Garamond"/>
          <w:sz w:val="24"/>
          <w:szCs w:val="24"/>
        </w:rPr>
      </w:pPr>
      <w:r w:rsidRPr="005A1E1F">
        <w:rPr>
          <w:rFonts w:ascii="Garamond" w:hAnsi="Garamond"/>
          <w:sz w:val="24"/>
          <w:szCs w:val="24"/>
        </w:rPr>
        <w:t>Közreműködik a külön akadémiai szabályozásokban meghatározott, az akadémikusokkal, illetve az MTA doktoraival kapcsolatos szociális és jóléti ügyekben.</w:t>
      </w:r>
    </w:p>
    <w:p w:rsidR="006C1EB6" w:rsidRPr="005A1E1F" w:rsidRDefault="006C1EB6" w:rsidP="00761A0E">
      <w:pPr>
        <w:pStyle w:val="Listaszerbekezds"/>
        <w:numPr>
          <w:ilvl w:val="0"/>
          <w:numId w:val="13"/>
        </w:numPr>
        <w:spacing w:after="0" w:line="240" w:lineRule="auto"/>
        <w:ind w:left="1077" w:hanging="357"/>
        <w:jc w:val="both"/>
        <w:rPr>
          <w:rFonts w:ascii="Garamond" w:hAnsi="Garamond"/>
          <w:sz w:val="24"/>
          <w:szCs w:val="24"/>
        </w:rPr>
      </w:pPr>
      <w:r w:rsidRPr="005A1E1F">
        <w:rPr>
          <w:rFonts w:ascii="Garamond" w:hAnsi="Garamond"/>
          <w:sz w:val="24"/>
          <w:szCs w:val="24"/>
        </w:rPr>
        <w:t xml:space="preserve">Különös figyelmet fordít az egyetemekkel való együttműködésre, ezen belül elsősorban az egyetemi oktatásra és a doktori képzésre, valamint közös kutatásokat szervez. </w:t>
      </w:r>
    </w:p>
    <w:p w:rsidR="006C1EB6" w:rsidRPr="005A1E1F" w:rsidRDefault="006C1EB6" w:rsidP="00761A0E">
      <w:pPr>
        <w:pStyle w:val="Listaszerbekezds"/>
        <w:numPr>
          <w:ilvl w:val="0"/>
          <w:numId w:val="13"/>
        </w:numPr>
        <w:spacing w:after="0" w:line="240" w:lineRule="auto"/>
        <w:ind w:left="1077" w:hanging="357"/>
        <w:jc w:val="both"/>
        <w:rPr>
          <w:rFonts w:ascii="Garamond" w:hAnsi="Garamond"/>
          <w:sz w:val="24"/>
          <w:szCs w:val="24"/>
        </w:rPr>
      </w:pPr>
      <w:r w:rsidRPr="005A1E1F">
        <w:rPr>
          <w:rFonts w:ascii="Garamond" w:hAnsi="Garamond"/>
          <w:sz w:val="24"/>
          <w:szCs w:val="24"/>
        </w:rPr>
        <w:t>Figyelemmel kíséri az agrár-felsőoktatással kapcsolatos kérdéseket, és szakértői állásfoglalást készít róluk.</w:t>
      </w:r>
    </w:p>
    <w:p w:rsidR="006C1EB6" w:rsidRPr="005A1E1F" w:rsidRDefault="006C1EB6" w:rsidP="00761A0E">
      <w:pPr>
        <w:pStyle w:val="Listaszerbekezds"/>
        <w:numPr>
          <w:ilvl w:val="0"/>
          <w:numId w:val="13"/>
        </w:numPr>
        <w:spacing w:after="0" w:line="240" w:lineRule="auto"/>
        <w:ind w:left="1077" w:hanging="357"/>
        <w:jc w:val="both"/>
        <w:rPr>
          <w:rFonts w:ascii="Garamond" w:hAnsi="Garamond"/>
          <w:sz w:val="24"/>
          <w:szCs w:val="24"/>
        </w:rPr>
      </w:pPr>
      <w:r w:rsidRPr="005A1E1F">
        <w:rPr>
          <w:rFonts w:ascii="Garamond" w:hAnsi="Garamond"/>
          <w:sz w:val="24"/>
          <w:szCs w:val="24"/>
        </w:rPr>
        <w:t xml:space="preserve">Az akadémiai Alapszabály szerinti körben véleményt nyilvánít az agrártermelés fejlesztését érintő, az agrártársadalmat foglalkoztató </w:t>
      </w:r>
      <w:proofErr w:type="gramStart"/>
      <w:r w:rsidRPr="005A1E1F">
        <w:rPr>
          <w:rFonts w:ascii="Garamond" w:hAnsi="Garamond"/>
          <w:sz w:val="24"/>
          <w:szCs w:val="24"/>
        </w:rPr>
        <w:t>aktuális</w:t>
      </w:r>
      <w:proofErr w:type="gramEnd"/>
      <w:r w:rsidRPr="005A1E1F">
        <w:rPr>
          <w:rFonts w:ascii="Garamond" w:hAnsi="Garamond"/>
          <w:sz w:val="24"/>
          <w:szCs w:val="24"/>
        </w:rPr>
        <w:t xml:space="preserve"> kérdésekről.</w:t>
      </w:r>
    </w:p>
    <w:p w:rsidR="006C1EB6" w:rsidRPr="005A1E1F" w:rsidRDefault="006C1EB6" w:rsidP="00761A0E">
      <w:pPr>
        <w:pStyle w:val="Listaszerbekezds"/>
        <w:numPr>
          <w:ilvl w:val="0"/>
          <w:numId w:val="13"/>
        </w:numPr>
        <w:spacing w:after="0" w:line="240" w:lineRule="auto"/>
        <w:jc w:val="both"/>
        <w:rPr>
          <w:rFonts w:ascii="Garamond" w:hAnsi="Garamond"/>
          <w:sz w:val="24"/>
          <w:szCs w:val="24"/>
        </w:rPr>
      </w:pPr>
      <w:r w:rsidRPr="005A1E1F">
        <w:rPr>
          <w:rFonts w:ascii="Garamond" w:hAnsi="Garamond"/>
          <w:sz w:val="24"/>
          <w:szCs w:val="24"/>
        </w:rPr>
        <w:t xml:space="preserve">Figyelemmel kíséri a tudományterülethez tartozó akadémiai </w:t>
      </w:r>
      <w:r w:rsidR="00B1526F" w:rsidRPr="005A1E1F">
        <w:rPr>
          <w:rFonts w:ascii="Garamond" w:hAnsi="Garamond"/>
          <w:sz w:val="24"/>
          <w:szCs w:val="24"/>
        </w:rPr>
        <w:t>kutatóintézetekben, valamint a Földművelési Minisztériumhoz</w:t>
      </w:r>
      <w:r w:rsidRPr="005A1E1F">
        <w:rPr>
          <w:rFonts w:ascii="Garamond" w:hAnsi="Garamond"/>
          <w:sz w:val="24"/>
          <w:szCs w:val="24"/>
        </w:rPr>
        <w:t xml:space="preserve"> </w:t>
      </w:r>
      <w:proofErr w:type="spellStart"/>
      <w:r w:rsidRPr="005A1E1F">
        <w:rPr>
          <w:rFonts w:ascii="Garamond" w:hAnsi="Garamond"/>
          <w:sz w:val="24"/>
          <w:szCs w:val="24"/>
        </w:rPr>
        <w:t>tatozó</w:t>
      </w:r>
      <w:proofErr w:type="spellEnd"/>
      <w:r w:rsidRPr="005A1E1F">
        <w:rPr>
          <w:rFonts w:ascii="Garamond" w:hAnsi="Garamond"/>
          <w:sz w:val="24"/>
          <w:szCs w:val="24"/>
        </w:rPr>
        <w:t xml:space="preserve"> kutatóintézetekben folyó tudományos munkát.</w:t>
      </w:r>
      <w:r w:rsidR="00D25417" w:rsidRPr="005A1E1F">
        <w:rPr>
          <w:rFonts w:ascii="Garamond" w:hAnsi="Garamond"/>
          <w:sz w:val="24"/>
          <w:szCs w:val="24"/>
        </w:rPr>
        <w:t xml:space="preserve"> </w:t>
      </w:r>
      <w:r w:rsidRPr="005A1E1F">
        <w:rPr>
          <w:rFonts w:ascii="Garamond" w:hAnsi="Garamond"/>
          <w:sz w:val="24"/>
          <w:szCs w:val="24"/>
        </w:rPr>
        <w:t xml:space="preserve">Szorgalmazza az MTA-hoz és a </w:t>
      </w:r>
      <w:r w:rsidR="00B1526F" w:rsidRPr="005A1E1F">
        <w:rPr>
          <w:rFonts w:ascii="Garamond" w:hAnsi="Garamond"/>
          <w:sz w:val="24"/>
          <w:szCs w:val="24"/>
        </w:rPr>
        <w:t xml:space="preserve">Földművelési Minisztériumhoz </w:t>
      </w:r>
      <w:r w:rsidRPr="005A1E1F">
        <w:rPr>
          <w:rFonts w:ascii="Garamond" w:hAnsi="Garamond"/>
          <w:sz w:val="24"/>
          <w:szCs w:val="24"/>
        </w:rPr>
        <w:t xml:space="preserve">tartozó kutatóintézetek és az egyetemek együttműködését. </w:t>
      </w:r>
    </w:p>
    <w:p w:rsidR="006C1EB6" w:rsidRPr="005A1E1F" w:rsidRDefault="006C1EB6" w:rsidP="00761A0E">
      <w:pPr>
        <w:pStyle w:val="Listaszerbekezds1"/>
        <w:numPr>
          <w:ilvl w:val="0"/>
          <w:numId w:val="13"/>
        </w:numPr>
        <w:spacing w:after="0" w:line="240" w:lineRule="auto"/>
        <w:jc w:val="both"/>
        <w:rPr>
          <w:rFonts w:ascii="Garamond" w:hAnsi="Garamond"/>
          <w:sz w:val="24"/>
          <w:szCs w:val="24"/>
        </w:rPr>
      </w:pPr>
      <w:r w:rsidRPr="005A1E1F">
        <w:rPr>
          <w:rFonts w:ascii="Garamond" w:hAnsi="Garamond"/>
          <w:sz w:val="24"/>
          <w:szCs w:val="24"/>
        </w:rPr>
        <w:t xml:space="preserve">Interdiszciplináris kérdésekben együttműködik a társosztályokkal, különösen az élettudományokat művelő osztályokkal. </w:t>
      </w:r>
    </w:p>
    <w:p w:rsidR="006C1EB6" w:rsidRPr="005A1E1F" w:rsidRDefault="006C1EB6" w:rsidP="00761A0E">
      <w:pPr>
        <w:pStyle w:val="Listaszerbekezds1"/>
        <w:numPr>
          <w:ilvl w:val="0"/>
          <w:numId w:val="13"/>
        </w:numPr>
        <w:spacing w:after="0" w:line="240" w:lineRule="auto"/>
        <w:jc w:val="both"/>
        <w:rPr>
          <w:rFonts w:ascii="Garamond" w:hAnsi="Garamond"/>
          <w:sz w:val="24"/>
          <w:szCs w:val="24"/>
        </w:rPr>
      </w:pPr>
      <w:r w:rsidRPr="005A1E1F">
        <w:rPr>
          <w:rFonts w:ascii="Garamond" w:hAnsi="Garamond"/>
          <w:sz w:val="24"/>
          <w:szCs w:val="24"/>
        </w:rPr>
        <w:t>Figyelemmel kíséri a tudományterületén működő doktori iskolák tevékenységét.</w:t>
      </w:r>
    </w:p>
    <w:p w:rsidR="006C1EB6" w:rsidRPr="005A1E1F" w:rsidRDefault="006C1EB6" w:rsidP="00761A0E">
      <w:pPr>
        <w:pStyle w:val="Listaszerbekezds1"/>
        <w:numPr>
          <w:ilvl w:val="0"/>
          <w:numId w:val="13"/>
        </w:numPr>
        <w:spacing w:after="0" w:line="240" w:lineRule="auto"/>
        <w:ind w:left="1077" w:hanging="357"/>
        <w:jc w:val="both"/>
        <w:rPr>
          <w:rFonts w:ascii="Garamond" w:hAnsi="Garamond"/>
          <w:sz w:val="24"/>
          <w:szCs w:val="24"/>
        </w:rPr>
      </w:pPr>
      <w:r w:rsidRPr="005A1E1F">
        <w:rPr>
          <w:rFonts w:ascii="Garamond" w:hAnsi="Garamond"/>
          <w:sz w:val="24"/>
          <w:szCs w:val="24"/>
        </w:rPr>
        <w:t xml:space="preserve">A fenti szempontok megfelelő érvényesülése céljából olyan éves munkatervet készít, amely a feladatokat megfelelően figyelembe veszi. </w:t>
      </w:r>
    </w:p>
    <w:p w:rsidR="006C1EB6" w:rsidRPr="005A1E1F" w:rsidRDefault="006C1EB6" w:rsidP="00761A0E">
      <w:pPr>
        <w:pStyle w:val="Listaszerbekezds"/>
        <w:numPr>
          <w:ilvl w:val="0"/>
          <w:numId w:val="13"/>
        </w:numPr>
        <w:spacing w:after="0" w:line="240" w:lineRule="auto"/>
        <w:jc w:val="both"/>
        <w:rPr>
          <w:rFonts w:ascii="Garamond" w:hAnsi="Garamond"/>
          <w:sz w:val="24"/>
          <w:szCs w:val="24"/>
        </w:rPr>
      </w:pPr>
      <w:r w:rsidRPr="005A1E1F">
        <w:rPr>
          <w:rFonts w:ascii="Garamond" w:hAnsi="Garamond"/>
          <w:sz w:val="24"/>
          <w:szCs w:val="24"/>
        </w:rPr>
        <w:t>Évente tudományos üléseket szervez.</w:t>
      </w:r>
    </w:p>
    <w:p w:rsidR="006C1EB6" w:rsidRPr="005A1E1F" w:rsidRDefault="006C1EB6" w:rsidP="00761A0E">
      <w:pPr>
        <w:pStyle w:val="Listaszerbekezds"/>
        <w:spacing w:after="0" w:line="240" w:lineRule="auto"/>
        <w:ind w:left="1068"/>
        <w:jc w:val="both"/>
        <w:rPr>
          <w:rFonts w:ascii="Garamond" w:hAnsi="Garamond"/>
          <w:sz w:val="24"/>
          <w:szCs w:val="24"/>
        </w:rPr>
      </w:pPr>
    </w:p>
    <w:p w:rsidR="006C1EB6" w:rsidRPr="005A1E1F" w:rsidRDefault="006C1EB6" w:rsidP="000667F2">
      <w:pPr>
        <w:spacing w:after="0" w:line="240" w:lineRule="auto"/>
        <w:jc w:val="both"/>
        <w:rPr>
          <w:rFonts w:ascii="Garamond" w:hAnsi="Garamond"/>
          <w:sz w:val="24"/>
          <w:szCs w:val="24"/>
        </w:rPr>
      </w:pPr>
      <w:r w:rsidRPr="005A1E1F">
        <w:rPr>
          <w:rFonts w:ascii="Garamond" w:hAnsi="Garamond"/>
          <w:sz w:val="24"/>
          <w:szCs w:val="24"/>
        </w:rPr>
        <w:t>Az Osztály az alábbi tudományterületek (tudományszakok, tudományágak, ágazatok) tekintetében állapítja meg illetékességét:</w:t>
      </w:r>
    </w:p>
    <w:p w:rsidR="006C1EB6" w:rsidRPr="005A1E1F" w:rsidRDefault="006C1EB6" w:rsidP="006C1EB6">
      <w:pPr>
        <w:pStyle w:val="Listaszerbekezds"/>
        <w:spacing w:after="0" w:line="240" w:lineRule="auto"/>
        <w:jc w:val="both"/>
        <w:rPr>
          <w:rFonts w:ascii="Garamond" w:hAnsi="Garamond"/>
          <w:sz w:val="24"/>
          <w:szCs w:val="24"/>
        </w:rPr>
      </w:pPr>
    </w:p>
    <w:p w:rsidR="006C1EB6" w:rsidRPr="005A1E1F" w:rsidRDefault="006C1EB6" w:rsidP="006C1EB6">
      <w:pPr>
        <w:pStyle w:val="Default"/>
        <w:ind w:left="720"/>
        <w:rPr>
          <w:rFonts w:ascii="Garamond" w:hAnsi="Garamond"/>
          <w:color w:val="auto"/>
        </w:rPr>
      </w:pPr>
      <w:proofErr w:type="gramStart"/>
      <w:r w:rsidRPr="005A1E1F">
        <w:rPr>
          <w:rFonts w:ascii="Garamond" w:hAnsi="Garamond"/>
          <w:color w:val="auto"/>
        </w:rPr>
        <w:t>a</w:t>
      </w:r>
      <w:proofErr w:type="gramEnd"/>
      <w:r w:rsidRPr="005A1E1F">
        <w:rPr>
          <w:rFonts w:ascii="Garamond" w:hAnsi="Garamond"/>
          <w:color w:val="auto"/>
        </w:rPr>
        <w:t>) agrárgazdaságtan, mezőgazdasági üzemtan;</w:t>
      </w:r>
    </w:p>
    <w:p w:rsidR="006C1EB6" w:rsidRPr="005A1E1F" w:rsidRDefault="006C1EB6" w:rsidP="006C1EB6">
      <w:pPr>
        <w:pStyle w:val="Default"/>
        <w:ind w:left="720"/>
        <w:rPr>
          <w:rFonts w:ascii="Garamond" w:hAnsi="Garamond"/>
          <w:color w:val="auto"/>
        </w:rPr>
      </w:pPr>
      <w:r w:rsidRPr="005A1E1F">
        <w:rPr>
          <w:rFonts w:ascii="Garamond" w:hAnsi="Garamond"/>
          <w:color w:val="auto"/>
        </w:rPr>
        <w:t xml:space="preserve">b) agrármarketing; </w:t>
      </w:r>
    </w:p>
    <w:p w:rsidR="006C1EB6" w:rsidRPr="005A1E1F" w:rsidRDefault="006C1EB6" w:rsidP="006C1EB6">
      <w:pPr>
        <w:pStyle w:val="Default"/>
        <w:ind w:left="720"/>
        <w:rPr>
          <w:rFonts w:ascii="Garamond" w:hAnsi="Garamond"/>
          <w:color w:val="auto"/>
        </w:rPr>
      </w:pPr>
      <w:r w:rsidRPr="005A1E1F">
        <w:rPr>
          <w:rFonts w:ascii="Garamond" w:hAnsi="Garamond"/>
          <w:color w:val="auto"/>
        </w:rPr>
        <w:t>c</w:t>
      </w:r>
      <w:proofErr w:type="gramStart"/>
      <w:r w:rsidRPr="005A1E1F">
        <w:rPr>
          <w:rFonts w:ascii="Garamond" w:hAnsi="Garamond"/>
          <w:color w:val="auto"/>
        </w:rPr>
        <w:t>)  agrárműszaki</w:t>
      </w:r>
      <w:proofErr w:type="gramEnd"/>
      <w:r w:rsidRPr="005A1E1F">
        <w:rPr>
          <w:rFonts w:ascii="Garamond" w:hAnsi="Garamond"/>
          <w:color w:val="auto"/>
        </w:rPr>
        <w:t>, műszaki fejlesztés;</w:t>
      </w:r>
    </w:p>
    <w:p w:rsidR="006C1EB6" w:rsidRPr="005A1E1F" w:rsidRDefault="006C1EB6" w:rsidP="006C1EB6">
      <w:pPr>
        <w:pStyle w:val="Default"/>
        <w:ind w:left="720"/>
        <w:rPr>
          <w:rFonts w:ascii="Garamond" w:hAnsi="Garamond" w:cs="Times New Roman"/>
          <w:color w:val="auto"/>
        </w:rPr>
      </w:pPr>
      <w:r w:rsidRPr="005A1E1F">
        <w:rPr>
          <w:rFonts w:ascii="Garamond" w:hAnsi="Garamond" w:cs="Times New Roman"/>
          <w:color w:val="auto"/>
        </w:rPr>
        <w:t>d</w:t>
      </w:r>
      <w:proofErr w:type="gramStart"/>
      <w:r w:rsidRPr="005A1E1F">
        <w:rPr>
          <w:rFonts w:ascii="Garamond" w:hAnsi="Garamond" w:cs="Times New Roman"/>
          <w:color w:val="auto"/>
        </w:rPr>
        <w:t>)  agrárszövetkezés</w:t>
      </w:r>
      <w:proofErr w:type="gramEnd"/>
      <w:r w:rsidRPr="005A1E1F">
        <w:rPr>
          <w:rFonts w:ascii="Garamond" w:hAnsi="Garamond" w:cs="Times New Roman"/>
          <w:color w:val="auto"/>
        </w:rPr>
        <w:t>, faluszociológia, agrártörténet;</w:t>
      </w:r>
    </w:p>
    <w:p w:rsidR="006C1EB6" w:rsidRPr="005A1E1F" w:rsidRDefault="006C1EB6" w:rsidP="006C1EB6">
      <w:pPr>
        <w:pStyle w:val="Default"/>
        <w:ind w:left="720"/>
        <w:rPr>
          <w:rFonts w:ascii="Garamond" w:hAnsi="Garamond" w:cs="Times New Roman"/>
          <w:color w:val="auto"/>
        </w:rPr>
      </w:pPr>
      <w:proofErr w:type="gramStart"/>
      <w:r w:rsidRPr="005A1E1F">
        <w:rPr>
          <w:rFonts w:ascii="Garamond" w:hAnsi="Garamond" w:cs="Times New Roman"/>
          <w:color w:val="auto"/>
        </w:rPr>
        <w:t>e</w:t>
      </w:r>
      <w:proofErr w:type="gramEnd"/>
      <w:r w:rsidRPr="005A1E1F">
        <w:rPr>
          <w:rFonts w:ascii="Garamond" w:hAnsi="Garamond" w:cs="Times New Roman"/>
          <w:color w:val="auto"/>
        </w:rPr>
        <w:t xml:space="preserve">)  </w:t>
      </w:r>
      <w:proofErr w:type="spellStart"/>
      <w:r w:rsidRPr="005A1E1F">
        <w:rPr>
          <w:rFonts w:ascii="Garamond" w:hAnsi="Garamond" w:cs="Times New Roman"/>
          <w:color w:val="auto"/>
        </w:rPr>
        <w:t>agrobotanika</w:t>
      </w:r>
      <w:proofErr w:type="spellEnd"/>
      <w:r w:rsidRPr="005A1E1F">
        <w:rPr>
          <w:rFonts w:ascii="Garamond" w:hAnsi="Garamond" w:cs="Times New Roman"/>
          <w:color w:val="auto"/>
        </w:rPr>
        <w:t xml:space="preserve">, </w:t>
      </w:r>
      <w:proofErr w:type="spellStart"/>
      <w:r w:rsidRPr="005A1E1F">
        <w:rPr>
          <w:rFonts w:ascii="Garamond" w:hAnsi="Garamond" w:cs="Times New Roman"/>
          <w:color w:val="auto"/>
        </w:rPr>
        <w:t>agrozoológia</w:t>
      </w:r>
      <w:proofErr w:type="spellEnd"/>
      <w:r w:rsidRPr="005A1E1F">
        <w:rPr>
          <w:rFonts w:ascii="Garamond" w:hAnsi="Garamond" w:cs="Times New Roman"/>
          <w:color w:val="auto"/>
        </w:rPr>
        <w:t>;</w:t>
      </w:r>
    </w:p>
    <w:p w:rsidR="006C1EB6" w:rsidRPr="005A1E1F" w:rsidRDefault="006C1EB6" w:rsidP="006C1EB6">
      <w:pPr>
        <w:pStyle w:val="Default"/>
        <w:ind w:left="720"/>
        <w:rPr>
          <w:rFonts w:ascii="Garamond" w:hAnsi="Garamond" w:cs="Times New Roman"/>
          <w:color w:val="auto"/>
        </w:rPr>
      </w:pPr>
      <w:proofErr w:type="gramStart"/>
      <w:r w:rsidRPr="005A1E1F">
        <w:rPr>
          <w:rFonts w:ascii="Garamond" w:hAnsi="Garamond" w:cs="Times New Roman"/>
          <w:color w:val="auto"/>
        </w:rPr>
        <w:t>f</w:t>
      </w:r>
      <w:proofErr w:type="gramEnd"/>
      <w:r w:rsidRPr="005A1E1F">
        <w:rPr>
          <w:rFonts w:ascii="Garamond" w:hAnsi="Garamond" w:cs="Times New Roman"/>
          <w:color w:val="auto"/>
        </w:rPr>
        <w:t>)  agrokémia és talajtan;</w:t>
      </w:r>
    </w:p>
    <w:p w:rsidR="006C1EB6" w:rsidRPr="005A1E1F" w:rsidRDefault="006C1EB6" w:rsidP="006C1EB6">
      <w:pPr>
        <w:pStyle w:val="Default"/>
        <w:ind w:left="720"/>
        <w:rPr>
          <w:rFonts w:ascii="Garamond" w:hAnsi="Garamond" w:cs="Times New Roman"/>
          <w:color w:val="auto"/>
        </w:rPr>
      </w:pPr>
      <w:proofErr w:type="gramStart"/>
      <w:r w:rsidRPr="005A1E1F">
        <w:rPr>
          <w:rFonts w:ascii="Garamond" w:hAnsi="Garamond" w:cs="Times New Roman"/>
          <w:color w:val="auto"/>
        </w:rPr>
        <w:t>g</w:t>
      </w:r>
      <w:proofErr w:type="gramEnd"/>
      <w:r w:rsidRPr="005A1E1F">
        <w:rPr>
          <w:rFonts w:ascii="Garamond" w:hAnsi="Garamond" w:cs="Times New Roman"/>
          <w:color w:val="auto"/>
        </w:rPr>
        <w:t>) agrometeorológia;</w:t>
      </w:r>
    </w:p>
    <w:p w:rsidR="006C1EB6" w:rsidRPr="005A1E1F" w:rsidRDefault="006C1EB6" w:rsidP="006C1EB6">
      <w:pPr>
        <w:pStyle w:val="Default"/>
        <w:ind w:left="720"/>
        <w:rPr>
          <w:rFonts w:ascii="Garamond" w:hAnsi="Garamond" w:cs="Times New Roman"/>
          <w:color w:val="auto"/>
        </w:rPr>
      </w:pPr>
      <w:proofErr w:type="gramStart"/>
      <w:r w:rsidRPr="005A1E1F">
        <w:rPr>
          <w:rFonts w:ascii="Garamond" w:hAnsi="Garamond" w:cs="Times New Roman"/>
          <w:color w:val="auto"/>
        </w:rPr>
        <w:t>h</w:t>
      </w:r>
      <w:proofErr w:type="gramEnd"/>
      <w:r w:rsidRPr="005A1E1F">
        <w:rPr>
          <w:rFonts w:ascii="Garamond" w:hAnsi="Garamond" w:cs="Times New Roman"/>
          <w:color w:val="auto"/>
        </w:rPr>
        <w:t>) állatorvos-tudomány;</w:t>
      </w:r>
    </w:p>
    <w:p w:rsidR="006C1EB6" w:rsidRPr="005A1E1F" w:rsidRDefault="006C1EB6" w:rsidP="006C1EB6">
      <w:pPr>
        <w:pStyle w:val="Default"/>
        <w:ind w:left="720"/>
        <w:rPr>
          <w:rFonts w:ascii="Garamond" w:hAnsi="Garamond" w:cs="Times New Roman"/>
          <w:color w:val="auto"/>
        </w:rPr>
      </w:pPr>
      <w:r w:rsidRPr="005A1E1F">
        <w:rPr>
          <w:rFonts w:ascii="Garamond" w:hAnsi="Garamond" w:cs="Times New Roman"/>
          <w:color w:val="auto"/>
        </w:rPr>
        <w:lastRenderedPageBreak/>
        <w:t>i</w:t>
      </w:r>
      <w:proofErr w:type="gramStart"/>
      <w:r w:rsidRPr="005A1E1F">
        <w:rPr>
          <w:rFonts w:ascii="Garamond" w:hAnsi="Garamond" w:cs="Times New Roman"/>
          <w:color w:val="auto"/>
        </w:rPr>
        <w:t>)  állatnemesítés</w:t>
      </w:r>
      <w:proofErr w:type="gramEnd"/>
      <w:r w:rsidRPr="005A1E1F">
        <w:rPr>
          <w:rFonts w:ascii="Garamond" w:hAnsi="Garamond" w:cs="Times New Roman"/>
          <w:color w:val="auto"/>
        </w:rPr>
        <w:t>, állattenyésztés és takarmányozás;</w:t>
      </w:r>
    </w:p>
    <w:p w:rsidR="006C1EB6" w:rsidRPr="005A1E1F" w:rsidRDefault="006C1EB6" w:rsidP="006C1EB6">
      <w:pPr>
        <w:pStyle w:val="Default"/>
        <w:ind w:left="720"/>
        <w:rPr>
          <w:rFonts w:ascii="Garamond" w:hAnsi="Garamond" w:cs="Times New Roman"/>
          <w:color w:val="auto"/>
        </w:rPr>
      </w:pPr>
      <w:r w:rsidRPr="005A1E1F">
        <w:rPr>
          <w:rFonts w:ascii="Garamond" w:hAnsi="Garamond" w:cs="Times New Roman"/>
          <w:color w:val="auto"/>
        </w:rPr>
        <w:t>j) élelmiszerlánc-biztonság;</w:t>
      </w:r>
    </w:p>
    <w:p w:rsidR="006C1EB6" w:rsidRPr="005A1E1F" w:rsidRDefault="006C1EB6" w:rsidP="006C1EB6">
      <w:pPr>
        <w:pStyle w:val="Default"/>
        <w:ind w:left="720"/>
        <w:rPr>
          <w:rFonts w:ascii="Garamond" w:hAnsi="Garamond" w:cs="Times New Roman"/>
          <w:color w:val="auto"/>
        </w:rPr>
      </w:pPr>
      <w:r w:rsidRPr="005A1E1F">
        <w:rPr>
          <w:rFonts w:ascii="Garamond" w:hAnsi="Garamond" w:cs="Times New Roman"/>
          <w:color w:val="auto"/>
        </w:rPr>
        <w:t>k) erdészet, vadgazdálkodás és fatudomány;</w:t>
      </w:r>
    </w:p>
    <w:p w:rsidR="006C1EB6" w:rsidRPr="005A1E1F" w:rsidRDefault="006C1EB6" w:rsidP="006C1EB6">
      <w:pPr>
        <w:pStyle w:val="Default"/>
        <w:ind w:left="720"/>
        <w:rPr>
          <w:rFonts w:ascii="Garamond" w:hAnsi="Garamond" w:cs="Times New Roman"/>
          <w:color w:val="auto"/>
        </w:rPr>
      </w:pPr>
      <w:proofErr w:type="gramStart"/>
      <w:r w:rsidRPr="005A1E1F">
        <w:rPr>
          <w:rFonts w:ascii="Garamond" w:hAnsi="Garamond" w:cs="Times New Roman"/>
          <w:color w:val="auto"/>
        </w:rPr>
        <w:t>l</w:t>
      </w:r>
      <w:proofErr w:type="gramEnd"/>
      <w:r w:rsidRPr="005A1E1F">
        <w:rPr>
          <w:rFonts w:ascii="Garamond" w:hAnsi="Garamond" w:cs="Times New Roman"/>
          <w:color w:val="auto"/>
        </w:rPr>
        <w:t>) élelmiszer-tudomány;</w:t>
      </w:r>
    </w:p>
    <w:p w:rsidR="006C1EB6" w:rsidRPr="005A1E1F" w:rsidRDefault="006C1EB6" w:rsidP="006C1EB6">
      <w:pPr>
        <w:pStyle w:val="Default"/>
        <w:ind w:left="720"/>
        <w:rPr>
          <w:rFonts w:ascii="Garamond" w:hAnsi="Garamond" w:cs="Times New Roman"/>
          <w:color w:val="auto"/>
        </w:rPr>
      </w:pPr>
      <w:proofErr w:type="gramStart"/>
      <w:r w:rsidRPr="005A1E1F">
        <w:rPr>
          <w:rFonts w:ascii="Garamond" w:hAnsi="Garamond" w:cs="Times New Roman"/>
          <w:color w:val="auto"/>
        </w:rPr>
        <w:t>m</w:t>
      </w:r>
      <w:proofErr w:type="gramEnd"/>
      <w:r w:rsidRPr="005A1E1F">
        <w:rPr>
          <w:rFonts w:ascii="Garamond" w:hAnsi="Garamond" w:cs="Times New Roman"/>
          <w:color w:val="auto"/>
        </w:rPr>
        <w:t>) kertészet;</w:t>
      </w:r>
    </w:p>
    <w:p w:rsidR="006C1EB6" w:rsidRPr="005A1E1F" w:rsidRDefault="006C1EB6" w:rsidP="006C1EB6">
      <w:pPr>
        <w:pStyle w:val="Default"/>
        <w:ind w:left="720"/>
        <w:rPr>
          <w:rFonts w:ascii="Garamond" w:hAnsi="Garamond" w:cs="Times New Roman"/>
          <w:color w:val="auto"/>
        </w:rPr>
      </w:pPr>
      <w:r w:rsidRPr="005A1E1F">
        <w:rPr>
          <w:rFonts w:ascii="Garamond" w:hAnsi="Garamond" w:cs="Times New Roman"/>
          <w:color w:val="auto"/>
        </w:rPr>
        <w:t>n) mezőgazdasági biotechnológia;</w:t>
      </w:r>
    </w:p>
    <w:p w:rsidR="006C1EB6" w:rsidRPr="005A1E1F" w:rsidRDefault="006C1EB6" w:rsidP="006C1EB6">
      <w:pPr>
        <w:pStyle w:val="Default"/>
        <w:ind w:left="720"/>
        <w:rPr>
          <w:rFonts w:ascii="Garamond" w:hAnsi="Garamond" w:cs="Times New Roman"/>
          <w:color w:val="auto"/>
        </w:rPr>
      </w:pPr>
      <w:r w:rsidRPr="005A1E1F">
        <w:rPr>
          <w:rFonts w:ascii="Garamond" w:hAnsi="Garamond" w:cs="Times New Roman"/>
          <w:color w:val="auto"/>
        </w:rPr>
        <w:t xml:space="preserve">o) mezőgazdasági informatika, </w:t>
      </w:r>
      <w:proofErr w:type="spellStart"/>
      <w:r w:rsidRPr="005A1E1F">
        <w:rPr>
          <w:rFonts w:ascii="Garamond" w:hAnsi="Garamond" w:cs="Times New Roman"/>
          <w:color w:val="auto"/>
        </w:rPr>
        <w:t>biometria</w:t>
      </w:r>
      <w:proofErr w:type="spellEnd"/>
      <w:r w:rsidRPr="005A1E1F">
        <w:rPr>
          <w:rFonts w:ascii="Garamond" w:hAnsi="Garamond" w:cs="Times New Roman"/>
          <w:color w:val="auto"/>
        </w:rPr>
        <w:t>;</w:t>
      </w:r>
    </w:p>
    <w:p w:rsidR="006C1EB6" w:rsidRPr="005A1E1F" w:rsidRDefault="006C1EB6" w:rsidP="006C1EB6">
      <w:pPr>
        <w:pStyle w:val="Default"/>
        <w:ind w:left="720"/>
        <w:rPr>
          <w:rFonts w:ascii="Garamond" w:hAnsi="Garamond" w:cs="Times New Roman"/>
          <w:color w:val="auto"/>
        </w:rPr>
      </w:pPr>
      <w:r w:rsidRPr="005A1E1F">
        <w:rPr>
          <w:rFonts w:ascii="Garamond" w:hAnsi="Garamond" w:cs="Times New Roman"/>
          <w:color w:val="auto"/>
        </w:rPr>
        <w:t>p) mezőgazdasági környezetgazdálkodás;</w:t>
      </w:r>
    </w:p>
    <w:p w:rsidR="006C1EB6" w:rsidRPr="005A1E1F" w:rsidRDefault="006C1EB6" w:rsidP="006C1EB6">
      <w:pPr>
        <w:pStyle w:val="Default"/>
        <w:ind w:left="720"/>
        <w:rPr>
          <w:rFonts w:ascii="Garamond" w:hAnsi="Garamond" w:cs="Times New Roman"/>
          <w:color w:val="auto"/>
        </w:rPr>
      </w:pPr>
      <w:r w:rsidRPr="005A1E1F">
        <w:rPr>
          <w:rFonts w:ascii="Garamond" w:hAnsi="Garamond" w:cs="Times New Roman"/>
          <w:color w:val="auto"/>
        </w:rPr>
        <w:t>q) mezőgazdasági vízgazdálkodás;</w:t>
      </w:r>
    </w:p>
    <w:p w:rsidR="006C1EB6" w:rsidRPr="005A1E1F" w:rsidRDefault="006C1EB6" w:rsidP="006C1EB6">
      <w:pPr>
        <w:pStyle w:val="Default"/>
        <w:ind w:left="720"/>
        <w:rPr>
          <w:rFonts w:ascii="Garamond" w:hAnsi="Garamond" w:cs="Times New Roman"/>
          <w:color w:val="auto"/>
        </w:rPr>
      </w:pPr>
      <w:r w:rsidRPr="005A1E1F">
        <w:rPr>
          <w:rFonts w:ascii="Garamond" w:hAnsi="Garamond" w:cs="Times New Roman"/>
          <w:color w:val="auto"/>
        </w:rPr>
        <w:t>r) növénynemesítés;</w:t>
      </w:r>
    </w:p>
    <w:p w:rsidR="006C1EB6" w:rsidRPr="005A1E1F" w:rsidRDefault="006C1EB6" w:rsidP="006C1EB6">
      <w:pPr>
        <w:pStyle w:val="Default"/>
        <w:ind w:left="720"/>
        <w:rPr>
          <w:rFonts w:ascii="Garamond" w:hAnsi="Garamond" w:cs="Times New Roman"/>
          <w:color w:val="auto"/>
        </w:rPr>
      </w:pPr>
      <w:proofErr w:type="gramStart"/>
      <w:r w:rsidRPr="005A1E1F">
        <w:rPr>
          <w:rFonts w:ascii="Garamond" w:hAnsi="Garamond" w:cs="Times New Roman"/>
          <w:color w:val="auto"/>
        </w:rPr>
        <w:t>s</w:t>
      </w:r>
      <w:proofErr w:type="gramEnd"/>
      <w:r w:rsidRPr="005A1E1F">
        <w:rPr>
          <w:rFonts w:ascii="Garamond" w:hAnsi="Garamond" w:cs="Times New Roman"/>
          <w:color w:val="auto"/>
        </w:rPr>
        <w:t>) növénytermesztés, földműveléstan;</w:t>
      </w:r>
    </w:p>
    <w:p w:rsidR="006C1EB6" w:rsidRPr="005A1E1F" w:rsidRDefault="006C1EB6" w:rsidP="006C1EB6">
      <w:pPr>
        <w:pStyle w:val="Listaszerbekezds"/>
        <w:tabs>
          <w:tab w:val="num" w:pos="1080"/>
        </w:tabs>
        <w:spacing w:after="0" w:line="240" w:lineRule="auto"/>
        <w:ind w:hanging="360"/>
        <w:jc w:val="both"/>
        <w:rPr>
          <w:rFonts w:ascii="Garamond" w:hAnsi="Garamond"/>
          <w:sz w:val="24"/>
          <w:szCs w:val="24"/>
        </w:rPr>
      </w:pPr>
      <w:r w:rsidRPr="005A1E1F">
        <w:rPr>
          <w:rFonts w:ascii="Garamond" w:hAnsi="Garamond"/>
          <w:sz w:val="24"/>
          <w:szCs w:val="24"/>
        </w:rPr>
        <w:tab/>
      </w:r>
      <w:proofErr w:type="gramStart"/>
      <w:r w:rsidRPr="005A1E1F">
        <w:rPr>
          <w:rFonts w:ascii="Garamond" w:hAnsi="Garamond"/>
          <w:sz w:val="24"/>
          <w:szCs w:val="24"/>
        </w:rPr>
        <w:t>t</w:t>
      </w:r>
      <w:proofErr w:type="gramEnd"/>
      <w:r w:rsidRPr="005A1E1F">
        <w:rPr>
          <w:rFonts w:ascii="Garamond" w:hAnsi="Garamond"/>
          <w:sz w:val="24"/>
          <w:szCs w:val="24"/>
        </w:rPr>
        <w:t>) növényvédelem;</w:t>
      </w:r>
    </w:p>
    <w:p w:rsidR="006C1EB6" w:rsidRPr="005A1E1F" w:rsidRDefault="006C1EB6" w:rsidP="006C1EB6">
      <w:pPr>
        <w:pStyle w:val="Listaszerbekezds"/>
        <w:tabs>
          <w:tab w:val="num" w:pos="1080"/>
        </w:tabs>
        <w:spacing w:after="0" w:line="240" w:lineRule="auto"/>
        <w:ind w:hanging="360"/>
        <w:jc w:val="both"/>
        <w:rPr>
          <w:rFonts w:ascii="Garamond" w:hAnsi="Garamond"/>
          <w:sz w:val="24"/>
          <w:szCs w:val="24"/>
        </w:rPr>
      </w:pPr>
      <w:r w:rsidRPr="005A1E1F">
        <w:rPr>
          <w:rFonts w:ascii="Garamond" w:hAnsi="Garamond"/>
          <w:sz w:val="24"/>
          <w:szCs w:val="24"/>
        </w:rPr>
        <w:tab/>
        <w:t>u) tudományos célú állatkísérletek (orvosi-állatorvosi-biológiai</w:t>
      </w:r>
      <w:r w:rsidRPr="005A1E1F">
        <w:rPr>
          <w:rFonts w:ascii="Garamond" w:hAnsi="Garamond"/>
        </w:rPr>
        <w:t>).</w:t>
      </w:r>
    </w:p>
    <w:p w:rsidR="006C1EB6" w:rsidRPr="005A1E1F" w:rsidRDefault="006C1EB6" w:rsidP="006C1EB6">
      <w:pPr>
        <w:pStyle w:val="Listaszerbekezds"/>
        <w:spacing w:after="0" w:line="240" w:lineRule="auto"/>
        <w:jc w:val="both"/>
        <w:rPr>
          <w:rFonts w:ascii="Garamond" w:hAnsi="Garamond"/>
          <w:sz w:val="24"/>
          <w:szCs w:val="24"/>
        </w:rPr>
      </w:pPr>
    </w:p>
    <w:p w:rsidR="006C1EB6" w:rsidRPr="005A1E1F" w:rsidRDefault="006C1EB6" w:rsidP="000667F2">
      <w:pPr>
        <w:spacing w:after="0" w:line="240" w:lineRule="auto"/>
        <w:jc w:val="both"/>
        <w:rPr>
          <w:rFonts w:ascii="Garamond" w:hAnsi="Garamond"/>
          <w:sz w:val="24"/>
          <w:szCs w:val="24"/>
        </w:rPr>
      </w:pPr>
      <w:r w:rsidRPr="005A1E1F">
        <w:rPr>
          <w:rFonts w:ascii="Garamond" w:hAnsi="Garamond"/>
          <w:sz w:val="24"/>
          <w:szCs w:val="24"/>
        </w:rPr>
        <w:t>Az Osztály tudományos bizottságot (doktori bizottságot), osztályközi tudományos bizottságot, állandó bizottságot és eseti bizottságot hozhat létre, működtethet és szüntethet meg.</w:t>
      </w:r>
    </w:p>
    <w:p w:rsidR="006C1EB6" w:rsidRPr="005A1E1F" w:rsidRDefault="006C1EB6" w:rsidP="006C1EB6">
      <w:pPr>
        <w:spacing w:after="0" w:line="240" w:lineRule="auto"/>
        <w:jc w:val="center"/>
        <w:rPr>
          <w:rFonts w:ascii="Garamond" w:hAnsi="Garamond"/>
          <w:b/>
          <w:sz w:val="24"/>
          <w:szCs w:val="24"/>
        </w:rPr>
      </w:pPr>
    </w:p>
    <w:p w:rsidR="000D398A" w:rsidRPr="005A1E1F" w:rsidRDefault="000D398A" w:rsidP="006C1EB6">
      <w:pPr>
        <w:spacing w:after="0" w:line="240" w:lineRule="auto"/>
        <w:jc w:val="center"/>
        <w:rPr>
          <w:rFonts w:ascii="Garamond" w:hAnsi="Garamond"/>
          <w:b/>
          <w:sz w:val="24"/>
          <w:szCs w:val="24"/>
        </w:rPr>
      </w:pPr>
    </w:p>
    <w:p w:rsidR="006C1EB6" w:rsidRPr="005A1E1F" w:rsidRDefault="006C1EB6" w:rsidP="006C1EB6">
      <w:pPr>
        <w:pStyle w:val="Listaszerbekezds"/>
        <w:numPr>
          <w:ilvl w:val="0"/>
          <w:numId w:val="2"/>
        </w:numPr>
        <w:spacing w:after="0" w:line="240" w:lineRule="auto"/>
        <w:jc w:val="center"/>
        <w:rPr>
          <w:rFonts w:ascii="Garamond" w:hAnsi="Garamond"/>
          <w:b/>
          <w:sz w:val="24"/>
          <w:szCs w:val="24"/>
        </w:rPr>
      </w:pPr>
      <w:r w:rsidRPr="005A1E1F">
        <w:rPr>
          <w:rFonts w:ascii="Garamond" w:hAnsi="Garamond"/>
          <w:b/>
          <w:sz w:val="24"/>
          <w:szCs w:val="24"/>
        </w:rPr>
        <w:t>§</w:t>
      </w:r>
    </w:p>
    <w:p w:rsidR="006C1EB6" w:rsidRPr="005A1E1F" w:rsidRDefault="006C1EB6" w:rsidP="006C1EB6">
      <w:pPr>
        <w:pStyle w:val="Listaszerbekezds"/>
        <w:spacing w:after="0" w:line="240" w:lineRule="auto"/>
        <w:jc w:val="center"/>
        <w:rPr>
          <w:rFonts w:ascii="Garamond" w:hAnsi="Garamond"/>
          <w:b/>
          <w:sz w:val="24"/>
          <w:szCs w:val="24"/>
        </w:rPr>
      </w:pPr>
      <w:r w:rsidRPr="005A1E1F">
        <w:rPr>
          <w:rFonts w:ascii="Garamond" w:hAnsi="Garamond"/>
          <w:b/>
          <w:sz w:val="24"/>
          <w:szCs w:val="24"/>
        </w:rPr>
        <w:t>Tudományos bizottságok</w:t>
      </w:r>
    </w:p>
    <w:p w:rsidR="006C1EB6" w:rsidRPr="005A1E1F" w:rsidRDefault="006C1EB6" w:rsidP="006C1EB6">
      <w:pPr>
        <w:spacing w:after="0" w:line="240" w:lineRule="auto"/>
        <w:jc w:val="center"/>
        <w:rPr>
          <w:rFonts w:ascii="Garamond" w:hAnsi="Garamond"/>
          <w:b/>
          <w:sz w:val="24"/>
          <w:szCs w:val="24"/>
        </w:rPr>
      </w:pPr>
    </w:p>
    <w:p w:rsidR="006C1EB6" w:rsidRPr="005A1E1F" w:rsidRDefault="006C1EB6" w:rsidP="006C1EB6">
      <w:pPr>
        <w:pStyle w:val="NormlWeb1"/>
        <w:numPr>
          <w:ilvl w:val="0"/>
          <w:numId w:val="5"/>
        </w:numPr>
        <w:spacing w:before="0" w:after="0"/>
        <w:ind w:left="567" w:hanging="567"/>
        <w:jc w:val="both"/>
        <w:rPr>
          <w:rFonts w:ascii="Garamond" w:hAnsi="Garamond"/>
        </w:rPr>
      </w:pPr>
      <w:r w:rsidRPr="005A1E1F">
        <w:rPr>
          <w:rFonts w:ascii="Garamond" w:hAnsi="Garamond"/>
        </w:rPr>
        <w:t xml:space="preserve">A tudományos bizottság az Osztály által létrehozott, egy-egy szakterületet képviselő, köztestületi tagságon alapuló bizottság, amely az </w:t>
      </w:r>
      <w:proofErr w:type="spellStart"/>
      <w:r w:rsidRPr="005A1E1F">
        <w:rPr>
          <w:rFonts w:ascii="Garamond" w:hAnsi="Garamond"/>
        </w:rPr>
        <w:t>MTAtv-ben</w:t>
      </w:r>
      <w:proofErr w:type="spellEnd"/>
      <w:r w:rsidRPr="005A1E1F">
        <w:rPr>
          <w:rFonts w:ascii="Garamond" w:hAnsi="Garamond"/>
        </w:rPr>
        <w:t>, valamint az akadémiai Alapszabályban és Ügyrendben meghatározott feladatokat lát el (így különösen részt vesz a doktori eljárásokban). A doktori ügyekben történő eljárásra az Osztály külön doktori bizottságot is létrehozhat.</w:t>
      </w:r>
    </w:p>
    <w:p w:rsidR="006C1EB6" w:rsidRPr="005A1E1F" w:rsidRDefault="006C1EB6" w:rsidP="006C1EB6">
      <w:pPr>
        <w:pStyle w:val="NormlWeb1"/>
        <w:spacing w:before="0" w:after="0"/>
        <w:ind w:left="567"/>
        <w:jc w:val="both"/>
        <w:rPr>
          <w:rFonts w:ascii="Garamond" w:hAnsi="Garamond"/>
        </w:rPr>
      </w:pPr>
    </w:p>
    <w:p w:rsidR="006C1EB6" w:rsidRPr="005A1E1F" w:rsidRDefault="006C1EB6" w:rsidP="006C1EB6">
      <w:pPr>
        <w:pStyle w:val="NormlWeb1"/>
        <w:numPr>
          <w:ilvl w:val="0"/>
          <w:numId w:val="5"/>
        </w:numPr>
        <w:spacing w:before="0" w:after="0"/>
        <w:ind w:left="567" w:hanging="567"/>
        <w:jc w:val="both"/>
        <w:rPr>
          <w:rFonts w:ascii="Garamond" w:hAnsi="Garamond"/>
        </w:rPr>
      </w:pPr>
      <w:r w:rsidRPr="005A1E1F">
        <w:rPr>
          <w:rFonts w:ascii="Garamond" w:hAnsi="Garamond"/>
        </w:rPr>
        <w:t>A tudományos bizottságok tagjainak választása az Alapszabály 40. § (4) bekezdésében</w:t>
      </w:r>
      <w:r w:rsidR="00AD0A86" w:rsidRPr="005A1E1F">
        <w:rPr>
          <w:rFonts w:ascii="Garamond" w:hAnsi="Garamond"/>
        </w:rPr>
        <w:t>,</w:t>
      </w:r>
      <w:r w:rsidRPr="005A1E1F">
        <w:rPr>
          <w:rFonts w:ascii="Garamond" w:hAnsi="Garamond"/>
        </w:rPr>
        <w:t xml:space="preserve"> az Ügyrend 27. § (3) </w:t>
      </w:r>
      <w:r w:rsidR="00AD0A86" w:rsidRPr="005A1E1F">
        <w:rPr>
          <w:rFonts w:ascii="Garamond" w:hAnsi="Garamond"/>
        </w:rPr>
        <w:t xml:space="preserve">és 24. § (18) </w:t>
      </w:r>
      <w:r w:rsidRPr="005A1E1F">
        <w:rPr>
          <w:rFonts w:ascii="Garamond" w:hAnsi="Garamond"/>
        </w:rPr>
        <w:t>bekezdés</w:t>
      </w:r>
      <w:r w:rsidR="00AD0A86" w:rsidRPr="005A1E1F">
        <w:rPr>
          <w:rFonts w:ascii="Garamond" w:hAnsi="Garamond"/>
        </w:rPr>
        <w:t>ei</w:t>
      </w:r>
      <w:r w:rsidRPr="005A1E1F">
        <w:rPr>
          <w:rFonts w:ascii="Garamond" w:hAnsi="Garamond"/>
        </w:rPr>
        <w:t>ben, valamint 28. § (3) bekezdésében foglalt elvek szerint történik, titkosan, papíralapú vagy elektronikus szavazással. A szavazás módját az Asz. I. sz. mellékletének 5. §-a (a tudományos bizottsági tagok választására vonatkozó külön szabályok) szabályozza.</w:t>
      </w:r>
    </w:p>
    <w:p w:rsidR="006C1EB6" w:rsidRPr="005A1E1F" w:rsidRDefault="006C1EB6" w:rsidP="006C1EB6">
      <w:pPr>
        <w:pStyle w:val="NormlWeb1"/>
        <w:spacing w:before="0" w:after="0"/>
        <w:ind w:left="567"/>
        <w:jc w:val="both"/>
        <w:rPr>
          <w:rFonts w:ascii="Garamond" w:hAnsi="Garamond"/>
        </w:rPr>
      </w:pPr>
    </w:p>
    <w:p w:rsidR="006C1EB6" w:rsidRPr="005A1E1F" w:rsidRDefault="006C1EB6" w:rsidP="006C1EB6">
      <w:pPr>
        <w:pStyle w:val="NormlWeb1"/>
        <w:numPr>
          <w:ilvl w:val="0"/>
          <w:numId w:val="5"/>
        </w:numPr>
        <w:spacing w:before="0" w:after="0"/>
        <w:ind w:left="567" w:hanging="567"/>
        <w:jc w:val="both"/>
        <w:rPr>
          <w:rFonts w:ascii="Garamond" w:hAnsi="Garamond"/>
        </w:rPr>
      </w:pPr>
      <w:r w:rsidRPr="005A1E1F">
        <w:rPr>
          <w:rFonts w:ascii="Garamond" w:hAnsi="Garamond"/>
        </w:rPr>
        <w:t xml:space="preserve">Az osztályközi tudományos bizottság az Osztály által létrehozott, szakterületeket összekapcsoló, köztestületi tagságon alapuló bizottság, amely az </w:t>
      </w:r>
      <w:proofErr w:type="spellStart"/>
      <w:r w:rsidRPr="005A1E1F">
        <w:rPr>
          <w:rFonts w:ascii="Garamond" w:hAnsi="Garamond"/>
        </w:rPr>
        <w:t>MTAtv-ben</w:t>
      </w:r>
      <w:proofErr w:type="spellEnd"/>
      <w:r w:rsidRPr="005A1E1F">
        <w:rPr>
          <w:rFonts w:ascii="Garamond" w:hAnsi="Garamond"/>
        </w:rPr>
        <w:t>, valamint az akadémiai Alapszabályban és Ügyrendben meghatározott feladatokat lát el (így különösen részt vesz a doktori eljárásokban).</w:t>
      </w:r>
    </w:p>
    <w:p w:rsidR="006C1EB6" w:rsidRPr="005A1E1F" w:rsidRDefault="006C1EB6" w:rsidP="006C1EB6">
      <w:pPr>
        <w:pStyle w:val="NormlWeb1"/>
        <w:spacing w:before="0" w:after="0"/>
        <w:jc w:val="both"/>
        <w:rPr>
          <w:rFonts w:ascii="Garamond" w:hAnsi="Garamond"/>
        </w:rPr>
      </w:pPr>
    </w:p>
    <w:p w:rsidR="006C1EB6" w:rsidRPr="005A1E1F" w:rsidRDefault="006C1EB6" w:rsidP="006C1EB6">
      <w:pPr>
        <w:pStyle w:val="Listaszerbekezds"/>
        <w:numPr>
          <w:ilvl w:val="0"/>
          <w:numId w:val="5"/>
        </w:numPr>
        <w:spacing w:after="0" w:line="240" w:lineRule="auto"/>
        <w:ind w:left="567" w:hanging="567"/>
        <w:jc w:val="both"/>
        <w:rPr>
          <w:rFonts w:ascii="Garamond" w:hAnsi="Garamond"/>
          <w:sz w:val="24"/>
          <w:szCs w:val="24"/>
        </w:rPr>
      </w:pPr>
      <w:r w:rsidRPr="005A1E1F">
        <w:rPr>
          <w:rFonts w:ascii="Garamond" w:hAnsi="Garamond"/>
          <w:sz w:val="24"/>
          <w:szCs w:val="24"/>
        </w:rPr>
        <w:t>Az Osztály tudományos bizottsága – saját kezdeményezésre vagy felkérésre – a tudományterületét érintő kérdésekben elvi állásfoglalást tesz, egyedi kérdésben véleményt nyilvánít.</w:t>
      </w:r>
    </w:p>
    <w:p w:rsidR="006C1EB6" w:rsidRPr="005A1E1F" w:rsidRDefault="006C1EB6" w:rsidP="006C1EB6">
      <w:pPr>
        <w:pStyle w:val="Listaszerbekezds"/>
        <w:rPr>
          <w:rFonts w:ascii="Garamond" w:hAnsi="Garamond"/>
          <w:sz w:val="24"/>
          <w:szCs w:val="24"/>
        </w:rPr>
      </w:pPr>
    </w:p>
    <w:p w:rsidR="006C1EB6" w:rsidRPr="005A1E1F" w:rsidRDefault="006C1EB6" w:rsidP="006C1EB6">
      <w:pPr>
        <w:pStyle w:val="Listaszerbekezds"/>
        <w:numPr>
          <w:ilvl w:val="0"/>
          <w:numId w:val="5"/>
        </w:numPr>
        <w:spacing w:after="0" w:line="240" w:lineRule="auto"/>
        <w:ind w:left="567" w:hanging="567"/>
        <w:jc w:val="both"/>
        <w:rPr>
          <w:rFonts w:ascii="Garamond" w:hAnsi="Garamond"/>
          <w:sz w:val="24"/>
          <w:szCs w:val="24"/>
        </w:rPr>
      </w:pPr>
      <w:r w:rsidRPr="005A1E1F">
        <w:rPr>
          <w:rFonts w:ascii="Garamond" w:hAnsi="Garamond"/>
          <w:sz w:val="24"/>
          <w:szCs w:val="24"/>
        </w:rPr>
        <w:t>A tudományos bizottság megvizsgálja, hogy a szakmai hatáskörébe tartozó, köztestületbe jelentkezők megfelelnek-e a köztestületi taggá válás feltételeinek, és ennek alapján javaslatot tesz az Osztálynak a kérelem elfogadására vagy elutasítására.</w:t>
      </w:r>
    </w:p>
    <w:p w:rsidR="00472E49" w:rsidRPr="005A1E1F" w:rsidRDefault="00472E49" w:rsidP="00472E49">
      <w:pPr>
        <w:pStyle w:val="Listaszerbekezds"/>
        <w:rPr>
          <w:rFonts w:ascii="Garamond" w:hAnsi="Garamond"/>
          <w:sz w:val="24"/>
          <w:szCs w:val="24"/>
        </w:rPr>
      </w:pPr>
    </w:p>
    <w:p w:rsidR="005661EE" w:rsidRPr="005A1E1F" w:rsidRDefault="005661EE" w:rsidP="00472E49">
      <w:pPr>
        <w:pStyle w:val="Listaszerbekezds"/>
        <w:numPr>
          <w:ilvl w:val="0"/>
          <w:numId w:val="5"/>
        </w:numPr>
        <w:spacing w:after="0" w:line="240" w:lineRule="auto"/>
        <w:ind w:left="567" w:hanging="567"/>
        <w:jc w:val="both"/>
        <w:rPr>
          <w:rFonts w:ascii="Garamond" w:hAnsi="Garamond"/>
          <w:sz w:val="24"/>
          <w:szCs w:val="24"/>
        </w:rPr>
      </w:pPr>
      <w:r w:rsidRPr="005A1E1F">
        <w:rPr>
          <w:rFonts w:ascii="Garamond" w:hAnsi="Garamond"/>
          <w:sz w:val="24"/>
          <w:szCs w:val="24"/>
        </w:rPr>
        <w:t>Az Akadémia rendes és levelező tagjai, valamint a nem akadémikus közgyűlési képvisel</w:t>
      </w:r>
      <w:r w:rsidR="00C310EE" w:rsidRPr="005A1E1F">
        <w:rPr>
          <w:rFonts w:ascii="Garamond" w:hAnsi="Garamond"/>
          <w:sz w:val="24"/>
          <w:szCs w:val="24"/>
        </w:rPr>
        <w:t>ő</w:t>
      </w:r>
      <w:r w:rsidRPr="005A1E1F">
        <w:rPr>
          <w:rFonts w:ascii="Garamond" w:hAnsi="Garamond"/>
          <w:sz w:val="24"/>
          <w:szCs w:val="24"/>
        </w:rPr>
        <w:t xml:space="preserve"> tagjai azoknak a bizottságoknak, amelyek hatókörébe tudományos </w:t>
      </w:r>
      <w:proofErr w:type="spellStart"/>
      <w:r w:rsidRPr="005A1E1F">
        <w:rPr>
          <w:rFonts w:ascii="Garamond" w:hAnsi="Garamond"/>
          <w:sz w:val="24"/>
          <w:szCs w:val="24"/>
        </w:rPr>
        <w:t>tevékenységűk</w:t>
      </w:r>
      <w:proofErr w:type="spellEnd"/>
      <w:r w:rsidRPr="005A1E1F">
        <w:rPr>
          <w:rFonts w:ascii="Garamond" w:hAnsi="Garamond"/>
          <w:sz w:val="24"/>
          <w:szCs w:val="24"/>
        </w:rPr>
        <w:t xml:space="preserve"> besorolható (a nem akadémikus közgyűlési képviselők annak a bizottságnak, amelynek köztestületi tagjai őket képviselőnek választották). A hazai akadémikus korlátlan számú tudományos bizottságnak lehet tagja, azzal, hogy szavazati joggal összesen legfeljebb három </w:t>
      </w:r>
      <w:r w:rsidRPr="005A1E1F">
        <w:rPr>
          <w:rFonts w:ascii="Garamond" w:hAnsi="Garamond"/>
          <w:sz w:val="24"/>
          <w:szCs w:val="24"/>
        </w:rPr>
        <w:lastRenderedPageBreak/>
        <w:t>bizottságban (tudományos bizottság és osztályközi tudományos bizottság eg</w:t>
      </w:r>
      <w:r w:rsidR="00C310EE" w:rsidRPr="005A1E1F">
        <w:rPr>
          <w:rFonts w:ascii="Garamond" w:hAnsi="Garamond"/>
          <w:sz w:val="24"/>
          <w:szCs w:val="24"/>
        </w:rPr>
        <w:t>yü</w:t>
      </w:r>
      <w:r w:rsidRPr="005A1E1F">
        <w:rPr>
          <w:rFonts w:ascii="Garamond" w:hAnsi="Garamond"/>
          <w:sz w:val="24"/>
          <w:szCs w:val="24"/>
        </w:rPr>
        <w:t>ttesen) rendelkezik, bele nem értve a doktori bizottságot. A tudományos bizottságok többi tagját a szakterülethez tartozó köztestületi tagok választják meg. Tudományos bizottsági tagválasztásnál az akadémikus kizárólag egy bizottságban szavazhat, abban, amelyet ebből a célból előzetesen megjelölt. A tudományos bizottság tagjainak megbízatása három évre szól, és a tagok korlátlan alkalommal újraválaszthatók. A tudományo</w:t>
      </w:r>
      <w:r w:rsidR="00C310EE" w:rsidRPr="005A1E1F">
        <w:rPr>
          <w:rFonts w:ascii="Garamond" w:hAnsi="Garamond"/>
          <w:sz w:val="24"/>
          <w:szCs w:val="24"/>
        </w:rPr>
        <w:t>s bizottságnak tanácskozási jogú</w:t>
      </w:r>
      <w:r w:rsidRPr="005A1E1F">
        <w:rPr>
          <w:rFonts w:ascii="Garamond" w:hAnsi="Garamond"/>
          <w:sz w:val="24"/>
          <w:szCs w:val="24"/>
        </w:rPr>
        <w:t xml:space="preserve"> tagja a tudományterületé</w:t>
      </w:r>
      <w:r w:rsidR="00C310EE" w:rsidRPr="005A1E1F">
        <w:rPr>
          <w:rFonts w:ascii="Garamond" w:hAnsi="Garamond"/>
          <w:sz w:val="24"/>
          <w:szCs w:val="24"/>
        </w:rPr>
        <w:t>n működő önálló kutatóintézet, il</w:t>
      </w:r>
      <w:r w:rsidRPr="005A1E1F">
        <w:rPr>
          <w:rFonts w:ascii="Garamond" w:hAnsi="Garamond"/>
          <w:sz w:val="24"/>
          <w:szCs w:val="24"/>
        </w:rPr>
        <w:t xml:space="preserve">letve kutatóközponti tagintézet igazgatója </w:t>
      </w:r>
      <w:r w:rsidRPr="005A1E1F">
        <w:t>(</w:t>
      </w:r>
      <w:r w:rsidRPr="005A1E1F">
        <w:rPr>
          <w:rFonts w:ascii="Garamond" w:hAnsi="Garamond"/>
          <w:sz w:val="24"/>
          <w:szCs w:val="24"/>
        </w:rPr>
        <w:t>akadémiai Alapszabály 40. § (4).</w:t>
      </w:r>
    </w:p>
    <w:p w:rsidR="00472E49" w:rsidRPr="005A1E1F" w:rsidRDefault="00472E49" w:rsidP="00472E49">
      <w:pPr>
        <w:pStyle w:val="Listaszerbekezds"/>
        <w:rPr>
          <w:rFonts w:ascii="Garamond" w:hAnsi="Garamond"/>
          <w:sz w:val="24"/>
          <w:szCs w:val="24"/>
        </w:rPr>
      </w:pPr>
    </w:p>
    <w:p w:rsidR="00FA5CE3" w:rsidRPr="005A1E1F" w:rsidRDefault="00FA5CE3" w:rsidP="00472E49">
      <w:pPr>
        <w:pStyle w:val="Listaszerbekezds"/>
        <w:numPr>
          <w:ilvl w:val="0"/>
          <w:numId w:val="5"/>
        </w:numPr>
        <w:spacing w:after="0" w:line="240" w:lineRule="auto"/>
        <w:ind w:left="567" w:hanging="567"/>
        <w:jc w:val="both"/>
        <w:rPr>
          <w:rFonts w:ascii="Garamond" w:hAnsi="Garamond"/>
          <w:sz w:val="24"/>
          <w:szCs w:val="24"/>
        </w:rPr>
      </w:pPr>
      <w:r w:rsidRPr="005A1E1F">
        <w:rPr>
          <w:rFonts w:ascii="Garamond" w:hAnsi="Garamond"/>
          <w:sz w:val="24"/>
          <w:szCs w:val="24"/>
          <w:lang w:val="en-US" w:bidi="en-US"/>
        </w:rPr>
        <w:t xml:space="preserve">A </w:t>
      </w:r>
      <w:r w:rsidRPr="005A1E1F">
        <w:rPr>
          <w:rFonts w:ascii="Garamond" w:hAnsi="Garamond"/>
          <w:sz w:val="24"/>
          <w:szCs w:val="24"/>
        </w:rPr>
        <w:t xml:space="preserve">doktori ügyeket is tárgyaló tudományos bizottságokat és osztályközi tudományos bizottságokat úgy kell létrehozni, hogy a bizottságnak legalább tíz </w:t>
      </w:r>
      <w:r w:rsidR="00031159" w:rsidRPr="005A1E1F">
        <w:rPr>
          <w:rFonts w:ascii="Garamond" w:hAnsi="Garamond"/>
          <w:sz w:val="24"/>
          <w:szCs w:val="24"/>
        </w:rPr>
        <w:t>„</w:t>
      </w:r>
      <w:r w:rsidRPr="005A1E1F">
        <w:rPr>
          <w:rFonts w:ascii="Garamond" w:hAnsi="Garamond"/>
          <w:sz w:val="24"/>
          <w:szCs w:val="24"/>
        </w:rPr>
        <w:t>MTA doktora</w:t>
      </w:r>
      <w:r w:rsidR="00031159" w:rsidRPr="005A1E1F">
        <w:rPr>
          <w:rFonts w:ascii="Garamond" w:hAnsi="Garamond"/>
          <w:sz w:val="24"/>
          <w:szCs w:val="24"/>
        </w:rPr>
        <w:t>”</w:t>
      </w:r>
      <w:r w:rsidRPr="005A1E1F">
        <w:rPr>
          <w:rFonts w:ascii="Garamond" w:hAnsi="Garamond"/>
          <w:sz w:val="24"/>
          <w:szCs w:val="24"/>
        </w:rPr>
        <w:t xml:space="preserve"> (ideértve </w:t>
      </w:r>
      <w:proofErr w:type="gramStart"/>
      <w:r w:rsidRPr="005A1E1F">
        <w:rPr>
          <w:rFonts w:ascii="Garamond" w:hAnsi="Garamond"/>
          <w:sz w:val="24"/>
          <w:szCs w:val="24"/>
        </w:rPr>
        <w:t>az</w:t>
      </w:r>
      <w:proofErr w:type="gramEnd"/>
      <w:r w:rsidRPr="005A1E1F">
        <w:rPr>
          <w:rFonts w:ascii="Garamond" w:hAnsi="Garamond"/>
          <w:sz w:val="24"/>
          <w:szCs w:val="24"/>
        </w:rPr>
        <w:t xml:space="preserve"> akadémikusokat is) címmel rendelkező tagja legyen. A doktori eljáráshoz szükséges doktorlétszám biztosítása érdekében, illetve súlyos tudományterületi aránytalanság esetén a tudományos osztálynak lehetősége van az eredeti bizottsági taglétszám 25%-</w:t>
      </w:r>
      <w:proofErr w:type="spellStart"/>
      <w:r w:rsidRPr="005A1E1F">
        <w:rPr>
          <w:rFonts w:ascii="Garamond" w:hAnsi="Garamond"/>
          <w:sz w:val="24"/>
          <w:szCs w:val="24"/>
        </w:rPr>
        <w:t>os</w:t>
      </w:r>
      <w:proofErr w:type="spellEnd"/>
      <w:r w:rsidRPr="005A1E1F">
        <w:rPr>
          <w:rFonts w:ascii="Garamond" w:hAnsi="Garamond"/>
          <w:sz w:val="24"/>
          <w:szCs w:val="24"/>
        </w:rPr>
        <w:t xml:space="preserve"> növelésére a tudományterülethez tartozó köztestületi tagok </w:t>
      </w:r>
      <w:proofErr w:type="gramStart"/>
      <w:r w:rsidRPr="005A1E1F">
        <w:rPr>
          <w:rFonts w:ascii="Garamond" w:hAnsi="Garamond"/>
          <w:sz w:val="24"/>
          <w:szCs w:val="24"/>
        </w:rPr>
        <w:t>kooptálásával</w:t>
      </w:r>
      <w:proofErr w:type="gramEnd"/>
      <w:r w:rsidRPr="005A1E1F">
        <w:rPr>
          <w:rFonts w:ascii="Garamond" w:hAnsi="Garamond"/>
          <w:sz w:val="24"/>
          <w:szCs w:val="24"/>
        </w:rPr>
        <w:t xml:space="preserve"> (akadémiai Ügyrend 28. §).</w:t>
      </w:r>
    </w:p>
    <w:p w:rsidR="00FA5CE3" w:rsidRPr="005A1E1F" w:rsidRDefault="00FA5CE3" w:rsidP="006C1EB6">
      <w:pPr>
        <w:pStyle w:val="NormlWeb1"/>
        <w:spacing w:before="0" w:after="0"/>
        <w:ind w:left="567"/>
        <w:jc w:val="both"/>
        <w:rPr>
          <w:rFonts w:ascii="Garamond" w:hAnsi="Garamond"/>
        </w:rPr>
      </w:pPr>
    </w:p>
    <w:p w:rsidR="006C1EB6" w:rsidRPr="005A1E1F" w:rsidRDefault="006C1EB6" w:rsidP="006C1EB6">
      <w:pPr>
        <w:pStyle w:val="Listaszerbekezds"/>
        <w:numPr>
          <w:ilvl w:val="0"/>
          <w:numId w:val="5"/>
        </w:numPr>
        <w:spacing w:after="0" w:line="240" w:lineRule="auto"/>
        <w:ind w:left="567" w:hanging="567"/>
        <w:jc w:val="both"/>
        <w:rPr>
          <w:rFonts w:ascii="Garamond" w:hAnsi="Garamond"/>
          <w:sz w:val="24"/>
          <w:szCs w:val="24"/>
        </w:rPr>
      </w:pPr>
      <w:r w:rsidRPr="005A1E1F">
        <w:rPr>
          <w:rFonts w:ascii="Garamond" w:hAnsi="Garamond"/>
          <w:sz w:val="24"/>
          <w:szCs w:val="24"/>
        </w:rPr>
        <w:t>A tudományos bizottságok bizottsági ügyrendben rögzítik működésük eljárási szabályait, az ügyrendet az Osztály hagyja jóvá.</w:t>
      </w:r>
    </w:p>
    <w:p w:rsidR="00F24157" w:rsidRPr="005A1E1F" w:rsidRDefault="00F24157" w:rsidP="00F24157">
      <w:pPr>
        <w:pStyle w:val="Listaszerbekezds"/>
        <w:spacing w:after="0" w:line="240" w:lineRule="auto"/>
        <w:ind w:left="567"/>
        <w:jc w:val="both"/>
        <w:rPr>
          <w:rFonts w:ascii="Garamond" w:hAnsi="Garamond"/>
          <w:sz w:val="24"/>
          <w:szCs w:val="24"/>
        </w:rPr>
      </w:pPr>
    </w:p>
    <w:p w:rsidR="00140A10" w:rsidRPr="005A1E1F" w:rsidRDefault="00140A10" w:rsidP="00F24157">
      <w:pPr>
        <w:pStyle w:val="Listaszerbekezds"/>
        <w:numPr>
          <w:ilvl w:val="0"/>
          <w:numId w:val="5"/>
        </w:numPr>
        <w:spacing w:after="0" w:line="240" w:lineRule="auto"/>
        <w:ind w:left="567" w:hanging="567"/>
        <w:jc w:val="both"/>
        <w:rPr>
          <w:rFonts w:ascii="Garamond" w:hAnsi="Garamond"/>
          <w:sz w:val="24"/>
          <w:szCs w:val="24"/>
        </w:rPr>
      </w:pPr>
      <w:r w:rsidRPr="005A1E1F">
        <w:rPr>
          <w:rFonts w:ascii="Garamond" w:hAnsi="Garamond"/>
          <w:sz w:val="24"/>
          <w:szCs w:val="24"/>
        </w:rPr>
        <w:t xml:space="preserve">A tudományos bizottság önállóan, de a Közgyűlés és az illetékes tudományos osztály határozatai, iránymutatásai figyelembe vételével jár el, hozza meg döntéseit </w:t>
      </w:r>
      <w:r w:rsidRPr="005A1E1F">
        <w:t>(</w:t>
      </w:r>
      <w:r w:rsidRPr="005A1E1F">
        <w:rPr>
          <w:rFonts w:ascii="Garamond" w:hAnsi="Garamond"/>
          <w:sz w:val="24"/>
          <w:szCs w:val="24"/>
        </w:rPr>
        <w:t>akadémiai Alapszabály 40. § (5)</w:t>
      </w:r>
      <w:r w:rsidRPr="005A1E1F">
        <w:t>.</w:t>
      </w:r>
    </w:p>
    <w:p w:rsidR="00140A10" w:rsidRPr="005A1E1F" w:rsidRDefault="00140A10" w:rsidP="00140A10">
      <w:pPr>
        <w:pStyle w:val="Listaszerbekezds"/>
        <w:spacing w:after="0" w:line="240" w:lineRule="auto"/>
        <w:ind w:left="567"/>
        <w:jc w:val="both"/>
        <w:rPr>
          <w:rFonts w:ascii="Garamond" w:hAnsi="Garamond"/>
          <w:sz w:val="24"/>
          <w:szCs w:val="24"/>
        </w:rPr>
      </w:pPr>
    </w:p>
    <w:p w:rsidR="006C1EB6" w:rsidRPr="005A1E1F" w:rsidRDefault="006C1EB6" w:rsidP="006C1EB6">
      <w:pPr>
        <w:pStyle w:val="Listaszerbekezds"/>
        <w:numPr>
          <w:ilvl w:val="0"/>
          <w:numId w:val="5"/>
        </w:numPr>
        <w:spacing w:after="0" w:line="240" w:lineRule="auto"/>
        <w:ind w:left="567" w:hanging="567"/>
        <w:jc w:val="both"/>
        <w:rPr>
          <w:rFonts w:ascii="Garamond" w:hAnsi="Garamond"/>
          <w:sz w:val="24"/>
          <w:szCs w:val="24"/>
        </w:rPr>
      </w:pPr>
      <w:r w:rsidRPr="005A1E1F">
        <w:rPr>
          <w:rFonts w:ascii="Garamond" w:hAnsi="Garamond"/>
          <w:sz w:val="24"/>
          <w:szCs w:val="24"/>
        </w:rPr>
        <w:t>A tudományos bizottság és az osztályközi tudományos bizottság – az Osztály (osztályok) jóváhagyásával – munkabizottságot és albizottságot hozhat létre, működtethet és szüntethet meg.</w:t>
      </w:r>
    </w:p>
    <w:p w:rsidR="006C1EB6" w:rsidRPr="005A1E1F" w:rsidRDefault="006C1EB6" w:rsidP="006C1EB6">
      <w:pPr>
        <w:pStyle w:val="Listaszerbekezds"/>
        <w:spacing w:after="0" w:line="240" w:lineRule="auto"/>
        <w:ind w:left="567"/>
        <w:jc w:val="both"/>
        <w:rPr>
          <w:rFonts w:ascii="Garamond" w:hAnsi="Garamond"/>
          <w:sz w:val="24"/>
          <w:szCs w:val="24"/>
        </w:rPr>
      </w:pPr>
    </w:p>
    <w:p w:rsidR="006C1EB6" w:rsidRPr="005A1E1F" w:rsidRDefault="006C1EB6" w:rsidP="006C1EB6">
      <w:pPr>
        <w:pStyle w:val="Listaszerbekezds"/>
        <w:numPr>
          <w:ilvl w:val="0"/>
          <w:numId w:val="5"/>
        </w:numPr>
        <w:spacing w:after="0" w:line="240" w:lineRule="auto"/>
        <w:ind w:left="567" w:hanging="567"/>
        <w:jc w:val="both"/>
        <w:rPr>
          <w:rFonts w:ascii="Garamond" w:hAnsi="Garamond"/>
          <w:sz w:val="24"/>
          <w:szCs w:val="24"/>
        </w:rPr>
      </w:pPr>
      <w:r w:rsidRPr="005A1E1F">
        <w:rPr>
          <w:rFonts w:ascii="Garamond" w:hAnsi="Garamond"/>
          <w:sz w:val="24"/>
          <w:szCs w:val="24"/>
        </w:rPr>
        <w:t>Az Osztály tudományos bizottságainak és osztályközi tudományos bizottságainak felsorolását az 1. sz. melléklet tartalmazza.</w:t>
      </w:r>
    </w:p>
    <w:p w:rsidR="006C1EB6" w:rsidRPr="005A1E1F" w:rsidRDefault="006C1EB6" w:rsidP="006C1EB6">
      <w:pPr>
        <w:spacing w:after="0" w:line="240" w:lineRule="auto"/>
        <w:jc w:val="both"/>
        <w:rPr>
          <w:rFonts w:ascii="Garamond" w:hAnsi="Garamond"/>
          <w:sz w:val="24"/>
          <w:szCs w:val="24"/>
        </w:rPr>
      </w:pPr>
    </w:p>
    <w:p w:rsidR="006C1EB6" w:rsidRPr="005A1E1F" w:rsidRDefault="006C1EB6" w:rsidP="006C1EB6">
      <w:pPr>
        <w:pStyle w:val="Listaszerbekezds"/>
        <w:numPr>
          <w:ilvl w:val="0"/>
          <w:numId w:val="2"/>
        </w:numPr>
        <w:spacing w:after="0" w:line="240" w:lineRule="auto"/>
        <w:jc w:val="center"/>
        <w:rPr>
          <w:rFonts w:ascii="Garamond" w:hAnsi="Garamond"/>
          <w:b/>
          <w:sz w:val="24"/>
          <w:szCs w:val="24"/>
        </w:rPr>
      </w:pPr>
      <w:r w:rsidRPr="005A1E1F">
        <w:rPr>
          <w:rFonts w:ascii="Garamond" w:hAnsi="Garamond"/>
          <w:b/>
          <w:sz w:val="24"/>
          <w:szCs w:val="24"/>
        </w:rPr>
        <w:t>§</w:t>
      </w:r>
    </w:p>
    <w:p w:rsidR="006C1EB6" w:rsidRPr="005A1E1F" w:rsidRDefault="006C1EB6" w:rsidP="006C1EB6">
      <w:pPr>
        <w:pStyle w:val="Listaszerbekezds"/>
        <w:spacing w:after="0" w:line="240" w:lineRule="auto"/>
        <w:jc w:val="center"/>
        <w:rPr>
          <w:rFonts w:ascii="Garamond" w:hAnsi="Garamond"/>
          <w:b/>
          <w:sz w:val="24"/>
          <w:szCs w:val="24"/>
        </w:rPr>
      </w:pPr>
      <w:r w:rsidRPr="005A1E1F">
        <w:rPr>
          <w:rFonts w:ascii="Garamond" w:hAnsi="Garamond"/>
          <w:b/>
          <w:sz w:val="24"/>
          <w:szCs w:val="24"/>
        </w:rPr>
        <w:t>Doktori bizottságok</w:t>
      </w:r>
    </w:p>
    <w:p w:rsidR="006C1EB6" w:rsidRPr="005A1E1F" w:rsidRDefault="006C1EB6" w:rsidP="006C1EB6">
      <w:pPr>
        <w:pStyle w:val="Listaszerbekezds"/>
        <w:spacing w:after="0" w:line="240" w:lineRule="auto"/>
        <w:jc w:val="center"/>
        <w:rPr>
          <w:rFonts w:ascii="Garamond" w:hAnsi="Garamond"/>
          <w:b/>
          <w:sz w:val="24"/>
          <w:szCs w:val="24"/>
        </w:rPr>
      </w:pPr>
    </w:p>
    <w:p w:rsidR="006C1EB6" w:rsidRPr="005A1E1F" w:rsidRDefault="006C1EB6" w:rsidP="006C1EB6">
      <w:pPr>
        <w:pStyle w:val="NormlWeb1"/>
        <w:numPr>
          <w:ilvl w:val="0"/>
          <w:numId w:val="7"/>
        </w:numPr>
        <w:spacing w:before="0" w:after="0"/>
        <w:ind w:left="567" w:hanging="567"/>
        <w:jc w:val="both"/>
        <w:rPr>
          <w:rFonts w:ascii="Garamond" w:hAnsi="Garamond"/>
        </w:rPr>
      </w:pPr>
      <w:r w:rsidRPr="005A1E1F">
        <w:rPr>
          <w:rFonts w:ascii="Garamond" w:hAnsi="Garamond"/>
        </w:rPr>
        <w:t xml:space="preserve">A doktori ügyek tárgyalására Osztály külön doktori bizottságot is létrehozhat. A doktori bizottság jogállására és eljárásrendjére – amennyiben az akadémiai Alapszabály és Ügyrend vagy a Doktori Szabályzat másként nem rendelkezik – a tudományos bizottságokra vonatkozó szabályok irányadók azzal, hogy az akadémiai Ügyrend 27. § (3) bekezdése szerinti összeférhetetlenség a doktori bizottság vonatkozásában nem alkalmazandó. A tudományos bizottságoknak a doktori ügyekben való eljárására és a doktori bizottságok működésére vonatkozó részletes szabályokat – az </w:t>
      </w:r>
      <w:proofErr w:type="spellStart"/>
      <w:r w:rsidRPr="005A1E1F">
        <w:rPr>
          <w:rFonts w:ascii="Garamond" w:hAnsi="Garamond"/>
        </w:rPr>
        <w:t>MTAtv</w:t>
      </w:r>
      <w:proofErr w:type="spellEnd"/>
      <w:r w:rsidRPr="005A1E1F">
        <w:rPr>
          <w:rFonts w:ascii="Garamond" w:hAnsi="Garamond"/>
        </w:rPr>
        <w:t xml:space="preserve">, az Alapszabály és az Ügyrend rendelkezéseivel összhangban – a Doktori Szabályzat állapítja meg. </w:t>
      </w:r>
    </w:p>
    <w:p w:rsidR="006C1EB6" w:rsidRPr="005A1E1F" w:rsidRDefault="006C1EB6" w:rsidP="006C1EB6">
      <w:pPr>
        <w:pStyle w:val="NormlWeb1"/>
        <w:tabs>
          <w:tab w:val="left" w:pos="3301"/>
        </w:tabs>
        <w:spacing w:before="0" w:after="0"/>
        <w:ind w:left="567"/>
        <w:jc w:val="both"/>
        <w:rPr>
          <w:rFonts w:ascii="Garamond" w:hAnsi="Garamond"/>
        </w:rPr>
      </w:pPr>
    </w:p>
    <w:p w:rsidR="006C1EB6" w:rsidRPr="005A1E1F" w:rsidRDefault="006C1EB6" w:rsidP="006C1EB6">
      <w:pPr>
        <w:pStyle w:val="Listaszerbekezds"/>
        <w:numPr>
          <w:ilvl w:val="0"/>
          <w:numId w:val="2"/>
        </w:numPr>
        <w:spacing w:after="0" w:line="240" w:lineRule="auto"/>
        <w:jc w:val="center"/>
        <w:rPr>
          <w:rFonts w:ascii="Garamond" w:hAnsi="Garamond"/>
          <w:b/>
          <w:sz w:val="24"/>
          <w:szCs w:val="24"/>
        </w:rPr>
      </w:pPr>
      <w:r w:rsidRPr="005A1E1F">
        <w:rPr>
          <w:rFonts w:ascii="Garamond" w:hAnsi="Garamond"/>
          <w:b/>
          <w:sz w:val="24"/>
          <w:szCs w:val="24"/>
        </w:rPr>
        <w:t>§</w:t>
      </w:r>
    </w:p>
    <w:p w:rsidR="006C1EB6" w:rsidRPr="005A1E1F" w:rsidRDefault="006C1EB6" w:rsidP="006C1EB6">
      <w:pPr>
        <w:pStyle w:val="Listaszerbekezds"/>
        <w:spacing w:after="0" w:line="240" w:lineRule="auto"/>
        <w:jc w:val="center"/>
        <w:rPr>
          <w:rFonts w:ascii="Garamond" w:hAnsi="Garamond"/>
          <w:b/>
          <w:sz w:val="24"/>
          <w:szCs w:val="24"/>
        </w:rPr>
      </w:pPr>
      <w:r w:rsidRPr="005A1E1F">
        <w:rPr>
          <w:rFonts w:ascii="Garamond" w:hAnsi="Garamond"/>
          <w:b/>
          <w:sz w:val="24"/>
          <w:szCs w:val="24"/>
        </w:rPr>
        <w:t>Állandó és eseti bizottságok</w:t>
      </w:r>
    </w:p>
    <w:p w:rsidR="006C1EB6" w:rsidRPr="005A1E1F" w:rsidRDefault="006C1EB6" w:rsidP="006C1EB6">
      <w:pPr>
        <w:spacing w:after="0" w:line="240" w:lineRule="auto"/>
        <w:jc w:val="center"/>
        <w:rPr>
          <w:rFonts w:ascii="Garamond" w:hAnsi="Garamond"/>
          <w:b/>
          <w:sz w:val="24"/>
          <w:szCs w:val="24"/>
        </w:rPr>
      </w:pPr>
    </w:p>
    <w:p w:rsidR="006C1EB6" w:rsidRPr="005A1E1F" w:rsidRDefault="006C1EB6" w:rsidP="006C1EB6">
      <w:pPr>
        <w:pStyle w:val="Listaszerbekezds"/>
        <w:numPr>
          <w:ilvl w:val="0"/>
          <w:numId w:val="6"/>
        </w:numPr>
        <w:spacing w:after="0" w:line="240" w:lineRule="auto"/>
        <w:ind w:left="567" w:hanging="567"/>
        <w:jc w:val="both"/>
        <w:rPr>
          <w:rFonts w:ascii="Garamond" w:hAnsi="Garamond"/>
          <w:sz w:val="24"/>
          <w:szCs w:val="24"/>
        </w:rPr>
      </w:pPr>
      <w:r w:rsidRPr="005A1E1F">
        <w:rPr>
          <w:rFonts w:ascii="Garamond" w:hAnsi="Garamond"/>
          <w:sz w:val="24"/>
          <w:szCs w:val="24"/>
        </w:rPr>
        <w:t xml:space="preserve">Az állandó bizottság és az osztályközi állandó bizottság az Osztály által meghatározott feladat ellátására létrehozott olyan bizottság, amely alapvetően nem a köztestületi tagságon alapul. Az állandó bizottság és az osztályközi állandó bizottság doktori ügyekben nem járhat el. Állandó bizottság és osztályközi állandó bizottság nem hozható létre olyan feladat ellátására, amely kifejezetten tudományos bizottság (doktori bizottság) vagy osztályközi tudományos </w:t>
      </w:r>
      <w:r w:rsidRPr="005A1E1F">
        <w:rPr>
          <w:rFonts w:ascii="Garamond" w:hAnsi="Garamond"/>
          <w:sz w:val="24"/>
          <w:szCs w:val="24"/>
        </w:rPr>
        <w:lastRenderedPageBreak/>
        <w:t>bizottság hatáskörébe tartozik. Az állandó bizottság és az osztályközi állandó bizottság tagjait a tudományos osztályok szavazati jogú tagjai jelölik és választják.</w:t>
      </w:r>
    </w:p>
    <w:p w:rsidR="006C1EB6" w:rsidRPr="005A1E1F" w:rsidRDefault="006C1EB6" w:rsidP="006C1EB6">
      <w:pPr>
        <w:pStyle w:val="Listaszerbekezds"/>
        <w:spacing w:after="0" w:line="240" w:lineRule="auto"/>
        <w:ind w:left="567"/>
        <w:jc w:val="both"/>
        <w:rPr>
          <w:rFonts w:ascii="Garamond" w:hAnsi="Garamond"/>
          <w:sz w:val="24"/>
          <w:szCs w:val="24"/>
        </w:rPr>
      </w:pPr>
    </w:p>
    <w:p w:rsidR="006C1EB6" w:rsidRPr="005A1E1F" w:rsidRDefault="006C1EB6" w:rsidP="006C1EB6">
      <w:pPr>
        <w:pStyle w:val="Listaszerbekezds"/>
        <w:numPr>
          <w:ilvl w:val="0"/>
          <w:numId w:val="6"/>
        </w:numPr>
        <w:spacing w:after="0" w:line="240" w:lineRule="auto"/>
        <w:ind w:left="567" w:hanging="567"/>
        <w:jc w:val="both"/>
        <w:rPr>
          <w:rFonts w:ascii="Garamond" w:hAnsi="Garamond"/>
          <w:sz w:val="24"/>
          <w:szCs w:val="24"/>
        </w:rPr>
      </w:pPr>
      <w:r w:rsidRPr="005A1E1F">
        <w:rPr>
          <w:rFonts w:ascii="Garamond" w:hAnsi="Garamond"/>
          <w:sz w:val="24"/>
          <w:szCs w:val="24"/>
        </w:rPr>
        <w:t>Az Osztály állandó bizottságainak és osztályközi állandó bizottságainak felsorolását az 1. sz. melléklet tartalmazza.</w:t>
      </w:r>
    </w:p>
    <w:p w:rsidR="006C1EB6" w:rsidRPr="005A1E1F" w:rsidRDefault="006C1EB6" w:rsidP="006C1EB6">
      <w:pPr>
        <w:pStyle w:val="Listaszerbekezds"/>
        <w:rPr>
          <w:rFonts w:ascii="Garamond" w:hAnsi="Garamond"/>
          <w:sz w:val="24"/>
          <w:szCs w:val="24"/>
        </w:rPr>
      </w:pPr>
    </w:p>
    <w:p w:rsidR="006C1EB6" w:rsidRPr="005A1E1F" w:rsidRDefault="006C1EB6" w:rsidP="006C1EB6">
      <w:pPr>
        <w:pStyle w:val="Listaszerbekezds"/>
        <w:numPr>
          <w:ilvl w:val="0"/>
          <w:numId w:val="6"/>
        </w:numPr>
        <w:spacing w:after="0" w:line="240" w:lineRule="auto"/>
        <w:ind w:left="567" w:hanging="567"/>
        <w:jc w:val="both"/>
        <w:rPr>
          <w:rFonts w:ascii="Garamond" w:hAnsi="Garamond"/>
          <w:sz w:val="24"/>
          <w:szCs w:val="24"/>
        </w:rPr>
      </w:pPr>
      <w:r w:rsidRPr="005A1E1F">
        <w:rPr>
          <w:rFonts w:ascii="Garamond" w:hAnsi="Garamond"/>
          <w:sz w:val="24"/>
          <w:szCs w:val="24"/>
        </w:rPr>
        <w:t>A tudományos osztály meghatározott feladatra (előre meghatározott időtartamra) eseti bizottságot is létrehozhat. Az eseti bizottság nem a köztestületi tagságon alapul. Eseti bizottság nem hozható létre a tudományos bizottság, doktori bizottság, osztályközi tudományos bizottság, állandó bizottság és osztályközi állandó bizottság hatáskörébe tartozó feladatra.</w:t>
      </w:r>
    </w:p>
    <w:p w:rsidR="006C1EB6" w:rsidRPr="005A1E1F" w:rsidRDefault="006C1EB6" w:rsidP="006C1EB6">
      <w:pPr>
        <w:pStyle w:val="Listaszerbekezds"/>
        <w:spacing w:after="0" w:line="240" w:lineRule="auto"/>
        <w:ind w:left="567"/>
        <w:jc w:val="both"/>
        <w:rPr>
          <w:rFonts w:ascii="Garamond" w:hAnsi="Garamond"/>
          <w:sz w:val="24"/>
          <w:szCs w:val="24"/>
        </w:rPr>
      </w:pPr>
    </w:p>
    <w:p w:rsidR="00761A0E" w:rsidRPr="005A1E1F" w:rsidRDefault="00761A0E" w:rsidP="006C1EB6">
      <w:pPr>
        <w:pStyle w:val="Listaszerbekezds"/>
        <w:spacing w:after="0" w:line="240" w:lineRule="auto"/>
        <w:ind w:left="567"/>
        <w:jc w:val="both"/>
        <w:rPr>
          <w:rFonts w:ascii="Garamond" w:hAnsi="Garamond"/>
          <w:sz w:val="24"/>
          <w:szCs w:val="24"/>
        </w:rPr>
      </w:pPr>
    </w:p>
    <w:p w:rsidR="006C1EB6" w:rsidRPr="005A1E1F" w:rsidRDefault="006C1EB6" w:rsidP="006C1EB6">
      <w:pPr>
        <w:pStyle w:val="Listaszerbekezds"/>
        <w:numPr>
          <w:ilvl w:val="0"/>
          <w:numId w:val="2"/>
        </w:numPr>
        <w:spacing w:after="0" w:line="240" w:lineRule="auto"/>
        <w:jc w:val="center"/>
        <w:rPr>
          <w:rFonts w:ascii="Garamond" w:hAnsi="Garamond"/>
          <w:b/>
          <w:sz w:val="24"/>
          <w:szCs w:val="24"/>
        </w:rPr>
      </w:pPr>
      <w:r w:rsidRPr="005A1E1F">
        <w:rPr>
          <w:rFonts w:ascii="Garamond" w:hAnsi="Garamond"/>
          <w:b/>
          <w:sz w:val="24"/>
          <w:szCs w:val="24"/>
        </w:rPr>
        <w:t>§</w:t>
      </w:r>
    </w:p>
    <w:p w:rsidR="006C1EB6" w:rsidRPr="005A1E1F" w:rsidRDefault="006C1EB6" w:rsidP="006C1EB6">
      <w:pPr>
        <w:pStyle w:val="Listaszerbekezds"/>
        <w:spacing w:after="0" w:line="240" w:lineRule="auto"/>
        <w:jc w:val="center"/>
        <w:rPr>
          <w:rFonts w:ascii="Garamond" w:hAnsi="Garamond"/>
          <w:b/>
          <w:sz w:val="24"/>
          <w:szCs w:val="24"/>
        </w:rPr>
      </w:pPr>
      <w:r w:rsidRPr="005A1E1F">
        <w:rPr>
          <w:rFonts w:ascii="Garamond" w:hAnsi="Garamond"/>
          <w:b/>
          <w:sz w:val="24"/>
          <w:szCs w:val="24"/>
        </w:rPr>
        <w:t>Az osztályülés</w:t>
      </w:r>
    </w:p>
    <w:p w:rsidR="006C1EB6" w:rsidRPr="005A1E1F" w:rsidRDefault="006C1EB6" w:rsidP="006C1EB6">
      <w:pPr>
        <w:pStyle w:val="Listaszerbekezds"/>
        <w:spacing w:after="0" w:line="240" w:lineRule="auto"/>
        <w:ind w:left="360"/>
        <w:jc w:val="both"/>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 xml:space="preserve">Az Osztály az osztályülésen tárgyalja meg a tudományág kérdéseit és eredményeit, valamint az Osztályt érintő közéleti, szervezeti és működési kérdéseket. </w:t>
      </w:r>
    </w:p>
    <w:p w:rsidR="006C1EB6" w:rsidRPr="005A1E1F" w:rsidRDefault="006C1EB6" w:rsidP="006C1EB6">
      <w:pPr>
        <w:pStyle w:val="Listaszerbekezds"/>
        <w:spacing w:after="0" w:line="240" w:lineRule="auto"/>
        <w:ind w:left="567"/>
        <w:jc w:val="both"/>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Az Osztály általában havonta, de legalább negyedévenként ülést tart (rendes osztályülés). A rendes osztályülést az osztályelnök hívja össze, napirendjére javaslatot tesz, amelyet az osztályülés nyílt szavazással fogad el. Az osztályelnök készíti elő és vezeti le az ülést. Az ülés időpontját legalább három héttel az ülés előtt kell kitűzni, az ülés résztvevőit a kitűzött időpont előtt legalább két héttel tájékoztatni kell róla. Az ülésen megtárgyalandó ügyek írásos anyagait legalább nyolc nappal az ülés előtt ki kell küldeni.</w:t>
      </w:r>
    </w:p>
    <w:p w:rsidR="006C1EB6" w:rsidRPr="005A1E1F" w:rsidRDefault="006C1EB6" w:rsidP="006C1EB6">
      <w:pPr>
        <w:spacing w:after="0" w:line="240" w:lineRule="auto"/>
        <w:jc w:val="both"/>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Rendkívüli osztályülést kell összehívni, ha azt az osztály szavazati jogú tagjainak legalább 20%-</w:t>
      </w:r>
      <w:proofErr w:type="gramStart"/>
      <w:r w:rsidRPr="005A1E1F">
        <w:rPr>
          <w:rFonts w:ascii="Garamond" w:hAnsi="Garamond"/>
          <w:sz w:val="24"/>
          <w:szCs w:val="24"/>
        </w:rPr>
        <w:t>a</w:t>
      </w:r>
      <w:proofErr w:type="gramEnd"/>
      <w:r w:rsidRPr="005A1E1F">
        <w:rPr>
          <w:rFonts w:ascii="Garamond" w:hAnsi="Garamond"/>
          <w:sz w:val="24"/>
          <w:szCs w:val="24"/>
        </w:rPr>
        <w:t xml:space="preserve"> indítványozza. A rendkívüli osztályülés napirendjét az osztályelnök az összehívást kezdeményező tagok kérésének alapulvételével állapítja meg.</w:t>
      </w:r>
    </w:p>
    <w:p w:rsidR="006C1EB6" w:rsidRPr="005A1E1F" w:rsidRDefault="006C1EB6" w:rsidP="006C1EB6">
      <w:pPr>
        <w:spacing w:after="0" w:line="240" w:lineRule="auto"/>
        <w:jc w:val="both"/>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 xml:space="preserve">Az osztályülésre meg kell hívni az Akadémia elnökét, az Akadémia tudományterületileg illetékes alelnökét, a főtitkárt, a főtitkárhelyettest. A doktori ügyeket tárgyaló osztályülésekre az illetékes tudományos bizottság, osztályközi tudományos bizottság vagy doktori bizottság képviselőjét meg kell hívni. Az osztályülésről értesítést kapnak az MTA Titkárságának illetékes szervezeti egységei. </w:t>
      </w:r>
    </w:p>
    <w:p w:rsidR="006C1EB6" w:rsidRPr="005A1E1F" w:rsidRDefault="006C1EB6" w:rsidP="006C1EB6">
      <w:pPr>
        <w:pStyle w:val="Listaszerbekezds"/>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 xml:space="preserve">Az osztályülés kizárólagos hatáskörét az Alapszabály 39. § (4) bekezdése állapítja meg. A 39. § (4) bekezdésében kizárólagosan az osztályülés hatáskörébe utalt ügyek tárgyalása és a róluk való döntés meghozatala nem </w:t>
      </w:r>
      <w:proofErr w:type="gramStart"/>
      <w:r w:rsidRPr="005A1E1F">
        <w:rPr>
          <w:rFonts w:ascii="Garamond" w:hAnsi="Garamond"/>
          <w:sz w:val="24"/>
          <w:szCs w:val="24"/>
        </w:rPr>
        <w:t>delegálható</w:t>
      </w:r>
      <w:proofErr w:type="gramEnd"/>
      <w:r w:rsidRPr="005A1E1F">
        <w:rPr>
          <w:rFonts w:ascii="Garamond" w:hAnsi="Garamond"/>
          <w:sz w:val="24"/>
          <w:szCs w:val="24"/>
        </w:rPr>
        <w:t xml:space="preserve"> az Osztály tagjához, tisztségviselőjéhez vagy bármely más személyhez, testülethez.</w:t>
      </w:r>
    </w:p>
    <w:p w:rsidR="006C1EB6" w:rsidRPr="005A1E1F" w:rsidRDefault="006C1EB6" w:rsidP="006C1EB6">
      <w:pPr>
        <w:pStyle w:val="Listaszerbekezds"/>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A hazai akadémikusok és a nem akadémikus közgyűlési képviselők szavazati joggal vesznek részt az Osztály munkájában azzal, hogy az Akadémia tagjainak megválasztásában csak a hazai akadémikusok vesznek részt, az osztályokon doktori eljárásokban pedig csak a hazai akadémikusok és az MTA doktora címmel rendelkező nem akadémikus közgyűlési képviselők szavazhatnak</w:t>
      </w:r>
      <w:r w:rsidR="0078646D" w:rsidRPr="005A1E1F">
        <w:rPr>
          <w:rFonts w:ascii="Garamond" w:hAnsi="Garamond"/>
          <w:sz w:val="24"/>
          <w:szCs w:val="24"/>
        </w:rPr>
        <w:t>.</w:t>
      </w:r>
    </w:p>
    <w:p w:rsidR="006C1EB6" w:rsidRPr="005A1E1F" w:rsidRDefault="006C1EB6" w:rsidP="006C1EB6">
      <w:pPr>
        <w:pStyle w:val="Listaszerbekezds"/>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Azok a nem akadémikus köztestületi tagok, akik nem közgyűlési képviselők, az osztályelnök felkérésére részt vállalhatnak az Osztály feladataiban, és részt vehetnek azokon a rendezvényeken, amelyeket az Osztály szervez.</w:t>
      </w: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lastRenderedPageBreak/>
        <w:t>Az Osztály munkájában tanácskozási joggal vesznek részt az Osztályhoz tartozó külső és tiszteleti tagok, az Osztályhoz tartozó kutatóközpontok és önálló jogi személy kutatóintézetek vezetői</w:t>
      </w:r>
      <w:r w:rsidR="00E90B23" w:rsidRPr="005A1E1F">
        <w:rPr>
          <w:rFonts w:ascii="Garamond" w:hAnsi="Garamond"/>
          <w:sz w:val="24"/>
          <w:szCs w:val="24"/>
        </w:rPr>
        <w:t>, kutatóközpontok tagintézeteinek igazgatói</w:t>
      </w:r>
      <w:r w:rsidRPr="005A1E1F">
        <w:rPr>
          <w:rFonts w:ascii="Garamond" w:hAnsi="Garamond"/>
          <w:sz w:val="24"/>
          <w:szCs w:val="24"/>
        </w:rPr>
        <w:t xml:space="preserve"> és a tudományos bizottságok elnökei. Számukra az Osztály a programjairól értesítést (meghívót) küld.</w:t>
      </w:r>
    </w:p>
    <w:p w:rsidR="00672A67" w:rsidRPr="005A1E1F" w:rsidRDefault="00672A67" w:rsidP="00672A67">
      <w:pPr>
        <w:pStyle w:val="Listaszerbekezds"/>
        <w:spacing w:after="0" w:line="240" w:lineRule="auto"/>
        <w:ind w:left="567"/>
        <w:jc w:val="both"/>
        <w:rPr>
          <w:rFonts w:ascii="Garamond" w:hAnsi="Garamond"/>
          <w:sz w:val="24"/>
          <w:szCs w:val="24"/>
        </w:rPr>
      </w:pPr>
    </w:p>
    <w:p w:rsidR="00721616" w:rsidRPr="005A1E1F" w:rsidRDefault="00721616" w:rsidP="00761A0E">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rPr>
        <w:t>Az Osztály az alábbi formában ülésezik</w:t>
      </w:r>
      <w:r w:rsidRPr="005A1E1F">
        <w:t xml:space="preserve"> (</w:t>
      </w:r>
      <w:r w:rsidRPr="005A1E1F">
        <w:rPr>
          <w:rFonts w:ascii="Garamond" w:hAnsi="Garamond"/>
        </w:rPr>
        <w:t>akadémiai Alapszabály 38. § (7)</w:t>
      </w:r>
      <w:r w:rsidRPr="005A1E1F">
        <w:t>:</w:t>
      </w:r>
    </w:p>
    <w:p w:rsidR="00761A0E" w:rsidRPr="005A1E1F" w:rsidRDefault="00761A0E" w:rsidP="00761A0E">
      <w:pPr>
        <w:pStyle w:val="Szvegtrzs20"/>
        <w:shd w:val="clear" w:color="auto" w:fill="auto"/>
        <w:tabs>
          <w:tab w:val="left" w:pos="368"/>
        </w:tabs>
        <w:spacing w:before="0" w:after="0" w:line="240" w:lineRule="auto"/>
        <w:ind w:left="567"/>
        <w:rPr>
          <w:rFonts w:ascii="Garamond" w:hAnsi="Garamond"/>
          <w:sz w:val="24"/>
          <w:szCs w:val="24"/>
        </w:rPr>
      </w:pPr>
    </w:p>
    <w:p w:rsidR="00721616" w:rsidRPr="005A1E1F" w:rsidRDefault="00761A0E" w:rsidP="00761A0E">
      <w:pPr>
        <w:pStyle w:val="Nincstrkz"/>
        <w:ind w:left="567"/>
        <w:rPr>
          <w:rFonts w:ascii="Garamond" w:hAnsi="Garamond"/>
          <w:sz w:val="24"/>
          <w:szCs w:val="24"/>
        </w:rPr>
      </w:pPr>
      <w:proofErr w:type="gramStart"/>
      <w:r w:rsidRPr="005A1E1F">
        <w:rPr>
          <w:rFonts w:ascii="Garamond" w:hAnsi="Garamond"/>
          <w:sz w:val="24"/>
          <w:szCs w:val="24"/>
        </w:rPr>
        <w:t>a</w:t>
      </w:r>
      <w:proofErr w:type="gramEnd"/>
      <w:r w:rsidRPr="005A1E1F">
        <w:rPr>
          <w:rFonts w:ascii="Garamond" w:hAnsi="Garamond"/>
          <w:sz w:val="24"/>
          <w:szCs w:val="24"/>
        </w:rPr>
        <w:t xml:space="preserve">) </w:t>
      </w:r>
      <w:r w:rsidR="00721616" w:rsidRPr="005A1E1F">
        <w:rPr>
          <w:rFonts w:ascii="Garamond" w:hAnsi="Garamond"/>
          <w:sz w:val="24"/>
          <w:szCs w:val="24"/>
        </w:rPr>
        <w:t xml:space="preserve">az </w:t>
      </w:r>
      <w:r w:rsidR="00E53009" w:rsidRPr="005A1E1F">
        <w:rPr>
          <w:rFonts w:ascii="Garamond" w:hAnsi="Garamond"/>
          <w:sz w:val="24"/>
          <w:szCs w:val="24"/>
        </w:rPr>
        <w:t>O</w:t>
      </w:r>
      <w:r w:rsidR="00721616" w:rsidRPr="005A1E1F">
        <w:rPr>
          <w:rFonts w:ascii="Garamond" w:hAnsi="Garamond"/>
          <w:sz w:val="24"/>
          <w:szCs w:val="24"/>
        </w:rPr>
        <w:t>sztály hazai akadémikusainak zárt osztályülése;</w:t>
      </w:r>
    </w:p>
    <w:p w:rsidR="00721616" w:rsidRPr="005A1E1F" w:rsidRDefault="00761A0E" w:rsidP="00761A0E">
      <w:pPr>
        <w:pStyle w:val="Nincstrkz"/>
        <w:ind w:left="567"/>
        <w:rPr>
          <w:rFonts w:ascii="Garamond" w:hAnsi="Garamond"/>
          <w:sz w:val="24"/>
          <w:szCs w:val="24"/>
        </w:rPr>
      </w:pPr>
      <w:r w:rsidRPr="005A1E1F">
        <w:rPr>
          <w:rFonts w:ascii="Garamond" w:hAnsi="Garamond"/>
          <w:sz w:val="24"/>
          <w:szCs w:val="24"/>
        </w:rPr>
        <w:t xml:space="preserve">b) </w:t>
      </w:r>
      <w:r w:rsidR="00721616" w:rsidRPr="005A1E1F">
        <w:rPr>
          <w:rFonts w:ascii="Garamond" w:hAnsi="Garamond"/>
          <w:sz w:val="24"/>
          <w:szCs w:val="24"/>
        </w:rPr>
        <w:t xml:space="preserve">az </w:t>
      </w:r>
      <w:r w:rsidR="00E53009" w:rsidRPr="005A1E1F">
        <w:rPr>
          <w:rFonts w:ascii="Garamond" w:hAnsi="Garamond"/>
          <w:sz w:val="24"/>
          <w:szCs w:val="24"/>
        </w:rPr>
        <w:t>O</w:t>
      </w:r>
      <w:r w:rsidR="00721616" w:rsidRPr="005A1E1F">
        <w:rPr>
          <w:rFonts w:ascii="Garamond" w:hAnsi="Garamond"/>
          <w:sz w:val="24"/>
          <w:szCs w:val="24"/>
        </w:rPr>
        <w:t>sztály szavazati joggal rendelkező tagjainak (hazai</w:t>
      </w:r>
      <w:r w:rsidR="00837585" w:rsidRPr="005A1E1F">
        <w:rPr>
          <w:rFonts w:ascii="Garamond" w:hAnsi="Garamond"/>
          <w:sz w:val="24"/>
          <w:szCs w:val="24"/>
        </w:rPr>
        <w:t xml:space="preserve"> akadémikusok és nem akadémikus</w:t>
      </w:r>
      <w:r w:rsidRPr="005A1E1F">
        <w:rPr>
          <w:rFonts w:ascii="Garamond" w:hAnsi="Garamond"/>
          <w:sz w:val="24"/>
          <w:szCs w:val="24"/>
        </w:rPr>
        <w:t xml:space="preserve"> </w:t>
      </w:r>
      <w:r w:rsidR="00721616" w:rsidRPr="005A1E1F">
        <w:rPr>
          <w:rFonts w:ascii="Garamond" w:hAnsi="Garamond"/>
          <w:sz w:val="24"/>
          <w:szCs w:val="24"/>
        </w:rPr>
        <w:t>közgyűlési képviselők) zárt osztályülése;</w:t>
      </w:r>
    </w:p>
    <w:p w:rsidR="00721616" w:rsidRPr="005A1E1F" w:rsidRDefault="00761A0E" w:rsidP="00761A0E">
      <w:pPr>
        <w:pStyle w:val="Nincstrkz"/>
        <w:ind w:left="567"/>
        <w:rPr>
          <w:rFonts w:ascii="Garamond" w:hAnsi="Garamond"/>
          <w:sz w:val="24"/>
          <w:szCs w:val="24"/>
        </w:rPr>
      </w:pPr>
      <w:r w:rsidRPr="005A1E1F">
        <w:rPr>
          <w:rFonts w:ascii="Garamond" w:hAnsi="Garamond"/>
          <w:sz w:val="24"/>
          <w:szCs w:val="24"/>
        </w:rPr>
        <w:t xml:space="preserve">c) </w:t>
      </w:r>
      <w:r w:rsidR="00721616" w:rsidRPr="005A1E1F">
        <w:rPr>
          <w:rFonts w:ascii="Garamond" w:hAnsi="Garamond"/>
          <w:sz w:val="24"/>
          <w:szCs w:val="24"/>
        </w:rPr>
        <w:t xml:space="preserve">az </w:t>
      </w:r>
      <w:r w:rsidR="00E53009" w:rsidRPr="005A1E1F">
        <w:rPr>
          <w:rFonts w:ascii="Garamond" w:hAnsi="Garamond"/>
          <w:sz w:val="24"/>
          <w:szCs w:val="24"/>
        </w:rPr>
        <w:t>O</w:t>
      </w:r>
      <w:r w:rsidR="00721616" w:rsidRPr="005A1E1F">
        <w:rPr>
          <w:rFonts w:ascii="Garamond" w:hAnsi="Garamond"/>
          <w:sz w:val="24"/>
          <w:szCs w:val="24"/>
        </w:rPr>
        <w:t xml:space="preserve">sztály szavazati és tanácskozási jogú tagjainak (hazai akadémikusok; nem akadémikus közgyűlési képviselők; külső és tiszteleti tagok; az </w:t>
      </w:r>
      <w:r w:rsidR="00E53009" w:rsidRPr="005A1E1F">
        <w:rPr>
          <w:rFonts w:ascii="Garamond" w:hAnsi="Garamond"/>
          <w:sz w:val="24"/>
          <w:szCs w:val="24"/>
        </w:rPr>
        <w:t>O</w:t>
      </w:r>
      <w:r w:rsidR="00721616" w:rsidRPr="005A1E1F">
        <w:rPr>
          <w:rFonts w:ascii="Garamond" w:hAnsi="Garamond"/>
          <w:sz w:val="24"/>
          <w:szCs w:val="24"/>
        </w:rPr>
        <w:t xml:space="preserve">sztály tudományos bizottságainak elnökei; az </w:t>
      </w:r>
      <w:r w:rsidR="00C44929" w:rsidRPr="005A1E1F">
        <w:rPr>
          <w:rFonts w:ascii="Garamond" w:hAnsi="Garamond"/>
          <w:sz w:val="24"/>
          <w:szCs w:val="24"/>
        </w:rPr>
        <w:t>O</w:t>
      </w:r>
      <w:r w:rsidR="00721616" w:rsidRPr="005A1E1F">
        <w:rPr>
          <w:rFonts w:ascii="Garamond" w:hAnsi="Garamond"/>
          <w:sz w:val="24"/>
          <w:szCs w:val="24"/>
        </w:rPr>
        <w:t>sztályhoz tartozó kutatóközpontok és önálló kutatóintézetek főigazgatói és igazgatói, kutatóközpontok tagintézeteinek igazgatói) ülése;</w:t>
      </w:r>
    </w:p>
    <w:p w:rsidR="00721616" w:rsidRPr="005A1E1F" w:rsidRDefault="00761A0E" w:rsidP="00761A0E">
      <w:pPr>
        <w:pStyle w:val="Nincstrkz"/>
        <w:ind w:left="567"/>
        <w:rPr>
          <w:rFonts w:ascii="Garamond" w:hAnsi="Garamond"/>
          <w:sz w:val="24"/>
          <w:szCs w:val="24"/>
        </w:rPr>
      </w:pPr>
      <w:r w:rsidRPr="005A1E1F">
        <w:rPr>
          <w:rFonts w:ascii="Garamond" w:hAnsi="Garamond"/>
          <w:sz w:val="24"/>
          <w:szCs w:val="24"/>
        </w:rPr>
        <w:t xml:space="preserve">d) </w:t>
      </w:r>
      <w:r w:rsidR="00721616" w:rsidRPr="005A1E1F">
        <w:rPr>
          <w:rFonts w:ascii="Garamond" w:hAnsi="Garamond"/>
          <w:sz w:val="24"/>
          <w:szCs w:val="24"/>
        </w:rPr>
        <w:t xml:space="preserve">korlátozottan nyílt osztályülés: </w:t>
      </w:r>
      <w:r w:rsidR="00C44929" w:rsidRPr="005A1E1F">
        <w:rPr>
          <w:rFonts w:ascii="Garamond" w:hAnsi="Garamond"/>
          <w:sz w:val="24"/>
          <w:szCs w:val="24"/>
        </w:rPr>
        <w:t>az O</w:t>
      </w:r>
      <w:r w:rsidR="00721616" w:rsidRPr="005A1E1F">
        <w:rPr>
          <w:rFonts w:ascii="Garamond" w:hAnsi="Garamond"/>
          <w:sz w:val="24"/>
          <w:szCs w:val="24"/>
        </w:rPr>
        <w:t>sztályhoz tartozó köztestületi tagok részvételével zajló osztályülés;</w:t>
      </w:r>
    </w:p>
    <w:p w:rsidR="00721616" w:rsidRPr="005A1E1F" w:rsidRDefault="00761A0E" w:rsidP="00761A0E">
      <w:pPr>
        <w:pStyle w:val="Nincstrkz"/>
        <w:ind w:left="567"/>
        <w:rPr>
          <w:rFonts w:ascii="Garamond" w:hAnsi="Garamond"/>
          <w:sz w:val="24"/>
          <w:szCs w:val="24"/>
        </w:rPr>
      </w:pPr>
      <w:proofErr w:type="gramStart"/>
      <w:r w:rsidRPr="005A1E1F">
        <w:rPr>
          <w:rFonts w:ascii="Garamond" w:hAnsi="Garamond"/>
          <w:sz w:val="24"/>
          <w:szCs w:val="24"/>
        </w:rPr>
        <w:t>e</w:t>
      </w:r>
      <w:proofErr w:type="gramEnd"/>
      <w:r w:rsidRPr="005A1E1F">
        <w:rPr>
          <w:rFonts w:ascii="Garamond" w:hAnsi="Garamond"/>
          <w:sz w:val="24"/>
          <w:szCs w:val="24"/>
        </w:rPr>
        <w:t xml:space="preserve">) </w:t>
      </w:r>
      <w:r w:rsidR="00721616" w:rsidRPr="005A1E1F">
        <w:rPr>
          <w:rFonts w:ascii="Garamond" w:hAnsi="Garamond"/>
          <w:sz w:val="24"/>
          <w:szCs w:val="24"/>
        </w:rPr>
        <w:t xml:space="preserve">nyílt osztályülés: az </w:t>
      </w:r>
      <w:r w:rsidR="00C44929" w:rsidRPr="005A1E1F">
        <w:rPr>
          <w:rFonts w:ascii="Garamond" w:hAnsi="Garamond"/>
          <w:sz w:val="24"/>
          <w:szCs w:val="24"/>
        </w:rPr>
        <w:t>O</w:t>
      </w:r>
      <w:r w:rsidR="00721616" w:rsidRPr="005A1E1F">
        <w:rPr>
          <w:rFonts w:ascii="Garamond" w:hAnsi="Garamond"/>
          <w:sz w:val="24"/>
          <w:szCs w:val="24"/>
        </w:rPr>
        <w:t>sztály által meghatározottak szerint széles körben nyílt osztályülés.</w:t>
      </w:r>
    </w:p>
    <w:p w:rsidR="00721616" w:rsidRPr="005A1E1F" w:rsidRDefault="00721616" w:rsidP="00761A0E">
      <w:pPr>
        <w:pStyle w:val="WW-Ugyrend1"/>
        <w:widowControl w:val="0"/>
        <w:ind w:left="935"/>
        <w:rPr>
          <w:rFonts w:ascii="Garamond" w:hAnsi="Garamond"/>
          <w:i w:val="0"/>
          <w:highlight w:val="yellow"/>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Az Osztály ülésein részt vehetnek az Osztály által meghatározottak szerint állandó meghívottak, illetve amennyiben valamely, az Osztály által tárgyalt téma indokolja, adott napirendi pont tárgyalásán az Osztály felkérésére külső szakértők is részt vehetnek.</w:t>
      </w:r>
    </w:p>
    <w:p w:rsidR="006C1EB6" w:rsidRPr="005A1E1F" w:rsidRDefault="006C1EB6" w:rsidP="006C1EB6">
      <w:pPr>
        <w:pStyle w:val="Listaszerbekezds"/>
        <w:spacing w:after="0" w:line="240" w:lineRule="auto"/>
        <w:ind w:left="567"/>
        <w:jc w:val="both"/>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 xml:space="preserve">Az Osztály az akadémikusi tagjelöléssel és választással kapcsolatban az </w:t>
      </w:r>
      <w:proofErr w:type="spellStart"/>
      <w:r w:rsidRPr="005A1E1F">
        <w:rPr>
          <w:rFonts w:ascii="Garamond" w:hAnsi="Garamond"/>
          <w:sz w:val="24"/>
          <w:szCs w:val="24"/>
        </w:rPr>
        <w:t>MTAtv-ben</w:t>
      </w:r>
      <w:proofErr w:type="spellEnd"/>
      <w:r w:rsidRPr="005A1E1F">
        <w:rPr>
          <w:rFonts w:ascii="Garamond" w:hAnsi="Garamond"/>
          <w:sz w:val="24"/>
          <w:szCs w:val="24"/>
        </w:rPr>
        <w:t xml:space="preserve">, az akadémiai Alapszabályban és Ügyrendben, továbbá az Akadémikussá választás eljárási szabályai című </w:t>
      </w:r>
      <w:proofErr w:type="gramStart"/>
      <w:r w:rsidRPr="005A1E1F">
        <w:rPr>
          <w:rFonts w:ascii="Garamond" w:hAnsi="Garamond"/>
          <w:sz w:val="24"/>
          <w:szCs w:val="24"/>
        </w:rPr>
        <w:t>dokumentumban</w:t>
      </w:r>
      <w:proofErr w:type="gramEnd"/>
      <w:r w:rsidRPr="005A1E1F">
        <w:rPr>
          <w:rFonts w:ascii="Garamond" w:hAnsi="Garamond"/>
          <w:sz w:val="24"/>
          <w:szCs w:val="24"/>
        </w:rPr>
        <w:t xml:space="preserve"> foglaltak szerint jár el. </w:t>
      </w:r>
    </w:p>
    <w:p w:rsidR="006C1EB6" w:rsidRPr="005A1E1F" w:rsidRDefault="006C1EB6" w:rsidP="006C1EB6">
      <w:pPr>
        <w:pStyle w:val="Listaszerbekezds"/>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 xml:space="preserve">Az Osztály a doktori ügyekkel kapcsolatban az </w:t>
      </w:r>
      <w:proofErr w:type="spellStart"/>
      <w:r w:rsidRPr="005A1E1F">
        <w:rPr>
          <w:rFonts w:ascii="Garamond" w:hAnsi="Garamond"/>
          <w:sz w:val="24"/>
          <w:szCs w:val="24"/>
        </w:rPr>
        <w:t>MTAtv-ben</w:t>
      </w:r>
      <w:proofErr w:type="spellEnd"/>
      <w:r w:rsidRPr="005A1E1F">
        <w:rPr>
          <w:rFonts w:ascii="Garamond" w:hAnsi="Garamond"/>
          <w:sz w:val="24"/>
          <w:szCs w:val="24"/>
        </w:rPr>
        <w:t>, az akadémiai Alapszabályban és Ügyrendben, a Doktori Szabályzatban, a Doktori Tanács Eljárási Szabályzatában és Ügyrendjében, valamint jelen Ügyrend 2. sz. mellékletében foglaltak szerint jár el.</w:t>
      </w:r>
    </w:p>
    <w:p w:rsidR="006C1EB6" w:rsidRPr="005A1E1F" w:rsidRDefault="006C1EB6" w:rsidP="006C1EB6">
      <w:pPr>
        <w:pStyle w:val="Listaszerbekezds"/>
        <w:spacing w:after="0" w:line="240" w:lineRule="auto"/>
        <w:ind w:left="0"/>
        <w:jc w:val="both"/>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Az Osztály javaslatot tesz Széchenyi-díjra, Akadémiai Aranyéremre, Akadémiai Díjra, Akadémiai Újságírói Díjra, Eötvös József-koszorú, illetve állami kitüntetések adományozására, Akadémiai Szabadalmi Nívódíj odaítélésére.</w:t>
      </w:r>
    </w:p>
    <w:p w:rsidR="006C1EB6" w:rsidRPr="005A1E1F" w:rsidRDefault="006C1EB6" w:rsidP="006C1EB6">
      <w:pPr>
        <w:pStyle w:val="Listaszerbekezds"/>
        <w:spacing w:after="0" w:line="240" w:lineRule="auto"/>
        <w:ind w:left="0"/>
        <w:jc w:val="both"/>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Javaslatot tesz az Osztály a rendelkezésére álló éves utazási keret, a nemzetközi részvételű hazai rendezvények szervezésére, továbbá a külföldiek meghívására szolgáló keret felosztására.</w:t>
      </w:r>
    </w:p>
    <w:p w:rsidR="006C1EB6" w:rsidRPr="005A1E1F" w:rsidRDefault="006C1EB6" w:rsidP="006C1EB6">
      <w:pPr>
        <w:pStyle w:val="Listaszerbekezds"/>
        <w:spacing w:after="0" w:line="240" w:lineRule="auto"/>
        <w:ind w:left="0"/>
        <w:jc w:val="both"/>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A tudományos bizottságok javaslata alapján dönt az Osztály illetékességi körébe tartozó köztestületi tagok felvételéről.</w:t>
      </w:r>
    </w:p>
    <w:p w:rsidR="006C1EB6" w:rsidRPr="005A1E1F" w:rsidRDefault="006C1EB6" w:rsidP="006C1EB6">
      <w:pPr>
        <w:pStyle w:val="Listaszerbekezds"/>
        <w:spacing w:after="0" w:line="240" w:lineRule="auto"/>
        <w:ind w:left="0"/>
        <w:jc w:val="both"/>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Az Osztály kiadványfelelőst választ.</w:t>
      </w:r>
    </w:p>
    <w:p w:rsidR="006C1EB6" w:rsidRPr="005A1E1F" w:rsidRDefault="006C1EB6" w:rsidP="006C1EB6">
      <w:pPr>
        <w:autoSpaceDE w:val="0"/>
        <w:autoSpaceDN w:val="0"/>
        <w:adjustRightInd w:val="0"/>
        <w:spacing w:after="0"/>
        <w:ind w:left="1077" w:hanging="357"/>
        <w:jc w:val="both"/>
        <w:rPr>
          <w:rFonts w:ascii="Garamond" w:hAnsi="Garamond" w:cs="Comic Sans MS"/>
          <w:sz w:val="24"/>
          <w:szCs w:val="24"/>
        </w:rPr>
      </w:pPr>
      <w:proofErr w:type="gramStart"/>
      <w:r w:rsidRPr="005A1E1F">
        <w:rPr>
          <w:rFonts w:ascii="Garamond" w:hAnsi="Garamond" w:cs="Comic Sans MS"/>
          <w:sz w:val="24"/>
          <w:szCs w:val="24"/>
        </w:rPr>
        <w:t>a</w:t>
      </w:r>
      <w:proofErr w:type="gramEnd"/>
      <w:r w:rsidRPr="005A1E1F">
        <w:rPr>
          <w:rFonts w:ascii="Garamond" w:hAnsi="Garamond" w:cs="Comic Sans MS"/>
          <w:sz w:val="24"/>
          <w:szCs w:val="24"/>
        </w:rPr>
        <w:t xml:space="preserve">) </w:t>
      </w:r>
      <w:r w:rsidR="00761A0E" w:rsidRPr="005A1E1F">
        <w:rPr>
          <w:rFonts w:ascii="Garamond" w:hAnsi="Garamond" w:cs="Comic Sans MS"/>
          <w:sz w:val="24"/>
          <w:szCs w:val="24"/>
        </w:rPr>
        <w:t xml:space="preserve">A </w:t>
      </w:r>
      <w:r w:rsidRPr="005A1E1F">
        <w:rPr>
          <w:rFonts w:ascii="Garamond" w:hAnsi="Garamond" w:cs="Comic Sans MS"/>
          <w:sz w:val="24"/>
          <w:szCs w:val="24"/>
        </w:rPr>
        <w:t xml:space="preserve">kiadványfelelős előkészíti a könyv- és folyóirat-kiadással kapcsolatos osztálydöntéseket, összehangolja a tudományos bizottságok könyv- (folyóirat-)kiadási javaslatait, képviseli az Osztályt a Könyv- és Folyóirat-kiadó Bizottságban, figyelemmel kíséri a támogatni kívánt, illetve a támogatott művek kiadásának állását, egyezteti a művek kiadását a kiadóval. </w:t>
      </w:r>
    </w:p>
    <w:p w:rsidR="006C1EB6" w:rsidRPr="005A1E1F" w:rsidRDefault="006C1EB6" w:rsidP="006C1EB6">
      <w:pPr>
        <w:autoSpaceDE w:val="0"/>
        <w:autoSpaceDN w:val="0"/>
        <w:adjustRightInd w:val="0"/>
        <w:spacing w:after="0"/>
        <w:ind w:left="1077" w:hanging="357"/>
        <w:jc w:val="both"/>
        <w:rPr>
          <w:rFonts w:ascii="Garamond" w:hAnsi="Garamond" w:cs="Comic Sans MS"/>
          <w:sz w:val="24"/>
          <w:szCs w:val="24"/>
        </w:rPr>
      </w:pPr>
      <w:r w:rsidRPr="005A1E1F">
        <w:rPr>
          <w:rFonts w:ascii="Garamond" w:hAnsi="Garamond" w:cs="Comic Sans MS"/>
          <w:sz w:val="24"/>
          <w:szCs w:val="24"/>
        </w:rPr>
        <w:t xml:space="preserve">b) </w:t>
      </w:r>
      <w:proofErr w:type="gramStart"/>
      <w:r w:rsidRPr="005A1E1F">
        <w:rPr>
          <w:rFonts w:ascii="Garamond" w:hAnsi="Garamond" w:cs="Comic Sans MS"/>
          <w:sz w:val="24"/>
          <w:szCs w:val="24"/>
        </w:rPr>
        <w:t>A</w:t>
      </w:r>
      <w:proofErr w:type="gramEnd"/>
      <w:r w:rsidRPr="005A1E1F">
        <w:rPr>
          <w:rFonts w:ascii="Garamond" w:hAnsi="Garamond" w:cs="Comic Sans MS"/>
          <w:sz w:val="24"/>
          <w:szCs w:val="24"/>
        </w:rPr>
        <w:t xml:space="preserve"> kiadványfelelős szükség szerint, de legalább évi két alkalommal tájékoztatja az Osztályt a könyv- és folyóirat-kiadás helyzetéről. </w:t>
      </w:r>
    </w:p>
    <w:p w:rsidR="006C1EB6" w:rsidRPr="005A1E1F" w:rsidRDefault="006C1EB6" w:rsidP="006C1EB6">
      <w:pPr>
        <w:pStyle w:val="Listaszerbekezds"/>
        <w:spacing w:after="0" w:line="240" w:lineRule="auto"/>
        <w:ind w:left="0"/>
        <w:jc w:val="both"/>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lastRenderedPageBreak/>
        <w:t>Az Osztály saját és bizottságai tevékenységéről, azok tudományos állásfoglalásairól külön kiadványban ad tájékoztatást (Évkönyv, Tájékoztató).</w:t>
      </w:r>
    </w:p>
    <w:p w:rsidR="006C1EB6" w:rsidRPr="005A1E1F" w:rsidRDefault="006C1EB6" w:rsidP="006C1EB6">
      <w:pPr>
        <w:pStyle w:val="Listaszerbekezds"/>
        <w:spacing w:after="0" w:line="240" w:lineRule="auto"/>
        <w:ind w:left="0"/>
        <w:jc w:val="both"/>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 xml:space="preserve">Az osztályülésről az </w:t>
      </w:r>
      <w:r w:rsidR="00290936" w:rsidRPr="005A1E1F">
        <w:rPr>
          <w:rFonts w:ascii="Garamond" w:hAnsi="Garamond"/>
          <w:sz w:val="24"/>
          <w:szCs w:val="24"/>
        </w:rPr>
        <w:t>osztálytitkár</w:t>
      </w:r>
      <w:r w:rsidRPr="005A1E1F">
        <w:rPr>
          <w:rFonts w:ascii="Garamond" w:hAnsi="Garamond"/>
          <w:sz w:val="24"/>
          <w:szCs w:val="24"/>
        </w:rPr>
        <w:t xml:space="preserve"> emlékeztetőt készít. Az emlékeztetőt az osztályelnök által a szavazati jogú tagok közül felkért hitelesítők hitelesítik. Az emlékeztető a következő osztályülés tájékoztató anyagának része. Az osztályülésekről készített emlékeztetőket </w:t>
      </w:r>
      <w:proofErr w:type="gramStart"/>
      <w:r w:rsidRPr="005A1E1F">
        <w:rPr>
          <w:rFonts w:ascii="Garamond" w:hAnsi="Garamond"/>
          <w:sz w:val="24"/>
          <w:szCs w:val="24"/>
        </w:rPr>
        <w:t>dátummal</w:t>
      </w:r>
      <w:proofErr w:type="gramEnd"/>
      <w:r w:rsidRPr="005A1E1F">
        <w:rPr>
          <w:rFonts w:ascii="Garamond" w:hAnsi="Garamond"/>
          <w:sz w:val="24"/>
          <w:szCs w:val="24"/>
        </w:rPr>
        <w:t xml:space="preserve"> kell ellátni, az illetékes </w:t>
      </w:r>
      <w:r w:rsidR="00C71E72" w:rsidRPr="005A1E1F">
        <w:rPr>
          <w:rFonts w:ascii="Garamond" w:hAnsi="Garamond"/>
          <w:sz w:val="24"/>
          <w:szCs w:val="24"/>
        </w:rPr>
        <w:t>osztálytitkár</w:t>
      </w:r>
      <w:r w:rsidRPr="005A1E1F">
        <w:rPr>
          <w:rFonts w:ascii="Garamond" w:hAnsi="Garamond"/>
          <w:sz w:val="24"/>
          <w:szCs w:val="24"/>
        </w:rPr>
        <w:t xml:space="preserve"> tartja nyilván és őrzi őket az MTA iktatási szabályai szerint. </w:t>
      </w:r>
    </w:p>
    <w:p w:rsidR="006C1EB6" w:rsidRPr="005A1E1F" w:rsidRDefault="006C1EB6" w:rsidP="006C1EB6">
      <w:pPr>
        <w:pStyle w:val="Listaszerbekezds"/>
        <w:spacing w:after="0" w:line="240" w:lineRule="auto"/>
        <w:ind w:left="567"/>
        <w:jc w:val="both"/>
        <w:rPr>
          <w:rFonts w:ascii="Garamond" w:hAnsi="Garamond"/>
          <w:sz w:val="24"/>
          <w:szCs w:val="24"/>
        </w:rPr>
      </w:pPr>
    </w:p>
    <w:p w:rsidR="006C1EB6" w:rsidRPr="005A1E1F" w:rsidRDefault="006C1EB6" w:rsidP="006C1EB6">
      <w:pPr>
        <w:pStyle w:val="Listaszerbekezds"/>
        <w:numPr>
          <w:ilvl w:val="0"/>
          <w:numId w:val="8"/>
        </w:numPr>
        <w:spacing w:after="0" w:line="240" w:lineRule="auto"/>
        <w:ind w:left="567" w:hanging="567"/>
        <w:jc w:val="both"/>
        <w:rPr>
          <w:rFonts w:ascii="Garamond" w:hAnsi="Garamond"/>
          <w:sz w:val="24"/>
          <w:szCs w:val="24"/>
        </w:rPr>
      </w:pPr>
      <w:r w:rsidRPr="005A1E1F">
        <w:rPr>
          <w:rFonts w:ascii="Garamond" w:hAnsi="Garamond"/>
          <w:sz w:val="24"/>
          <w:szCs w:val="24"/>
        </w:rPr>
        <w:t xml:space="preserve">Azon, az Osztály hatáskörébe tartozó ügyekben, amelyek sürgősségükre való tekintettel nem vihetők az Osztály elé, az osztályelnök </w:t>
      </w:r>
      <w:r w:rsidR="0078646D" w:rsidRPr="005A1E1F">
        <w:rPr>
          <w:rFonts w:ascii="Garamond" w:hAnsi="Garamond"/>
          <w:sz w:val="24"/>
          <w:szCs w:val="24"/>
        </w:rPr>
        <w:t xml:space="preserve">- </w:t>
      </w:r>
      <w:r w:rsidRPr="005A1E1F">
        <w:rPr>
          <w:rFonts w:ascii="Garamond" w:hAnsi="Garamond"/>
          <w:sz w:val="24"/>
          <w:szCs w:val="24"/>
        </w:rPr>
        <w:t xml:space="preserve">a szakmailag érdekelt, bevonható és elérhető osztálytagokkal való </w:t>
      </w:r>
      <w:proofErr w:type="gramStart"/>
      <w:r w:rsidRPr="005A1E1F">
        <w:rPr>
          <w:rFonts w:ascii="Garamond" w:hAnsi="Garamond"/>
          <w:sz w:val="24"/>
          <w:szCs w:val="24"/>
        </w:rPr>
        <w:t>konzultáció</w:t>
      </w:r>
      <w:proofErr w:type="gramEnd"/>
      <w:r w:rsidRPr="005A1E1F">
        <w:rPr>
          <w:rFonts w:ascii="Garamond" w:hAnsi="Garamond"/>
          <w:sz w:val="24"/>
          <w:szCs w:val="24"/>
        </w:rPr>
        <w:t xml:space="preserve"> után</w:t>
      </w:r>
      <w:r w:rsidR="0078646D" w:rsidRPr="005A1E1F">
        <w:rPr>
          <w:rFonts w:ascii="Garamond" w:hAnsi="Garamond"/>
          <w:sz w:val="24"/>
          <w:szCs w:val="24"/>
        </w:rPr>
        <w:t xml:space="preserve"> -</w:t>
      </w:r>
      <w:r w:rsidRPr="005A1E1F">
        <w:rPr>
          <w:rFonts w:ascii="Garamond" w:hAnsi="Garamond"/>
          <w:sz w:val="24"/>
          <w:szCs w:val="24"/>
        </w:rPr>
        <w:t xml:space="preserve"> személyesen dönthet. A döntésről az Osztályt a legközelebbi osztályülésen tájékoztatni köteles. E lehetőség nem terjed ki az Alapszabály 39. § (4) bekezdésében felsorolt</w:t>
      </w:r>
      <w:r w:rsidR="00024E34" w:rsidRPr="005A1E1F">
        <w:rPr>
          <w:rFonts w:ascii="Garamond" w:hAnsi="Garamond"/>
          <w:sz w:val="24"/>
          <w:szCs w:val="24"/>
        </w:rPr>
        <w:t xml:space="preserve">, kizárólagosan az Osztály, </w:t>
      </w:r>
      <w:r w:rsidRPr="005A1E1F">
        <w:rPr>
          <w:rFonts w:ascii="Garamond" w:hAnsi="Garamond"/>
          <w:sz w:val="24"/>
          <w:szCs w:val="24"/>
        </w:rPr>
        <w:t>mint testület hatáskörbe tartozó ügyekre.</w:t>
      </w:r>
    </w:p>
    <w:p w:rsidR="00761A0E" w:rsidRPr="005A1E1F" w:rsidRDefault="00761A0E" w:rsidP="00761A0E">
      <w:pPr>
        <w:pStyle w:val="Listaszerbekezds"/>
        <w:rPr>
          <w:rFonts w:ascii="Garamond" w:hAnsi="Garamond"/>
          <w:sz w:val="24"/>
          <w:szCs w:val="24"/>
        </w:rPr>
      </w:pPr>
    </w:p>
    <w:p w:rsidR="006C1EB6" w:rsidRPr="005A1E1F" w:rsidRDefault="006C1EB6" w:rsidP="006C1EB6">
      <w:pPr>
        <w:pStyle w:val="Listaszerbekezds"/>
        <w:numPr>
          <w:ilvl w:val="0"/>
          <w:numId w:val="2"/>
        </w:numPr>
        <w:spacing w:after="0" w:line="240" w:lineRule="auto"/>
        <w:jc w:val="center"/>
        <w:rPr>
          <w:rFonts w:ascii="Garamond" w:hAnsi="Garamond"/>
          <w:b/>
          <w:sz w:val="24"/>
          <w:szCs w:val="24"/>
        </w:rPr>
      </w:pPr>
      <w:r w:rsidRPr="005A1E1F">
        <w:rPr>
          <w:rFonts w:ascii="Garamond" w:hAnsi="Garamond"/>
          <w:b/>
          <w:sz w:val="24"/>
          <w:szCs w:val="24"/>
        </w:rPr>
        <w:t>§</w:t>
      </w:r>
    </w:p>
    <w:p w:rsidR="006C1EB6" w:rsidRPr="005A1E1F" w:rsidRDefault="006C1EB6" w:rsidP="006C1EB6">
      <w:pPr>
        <w:pStyle w:val="Listaszerbekezds"/>
        <w:spacing w:after="0" w:line="240" w:lineRule="auto"/>
        <w:jc w:val="center"/>
        <w:rPr>
          <w:rFonts w:ascii="Garamond" w:hAnsi="Garamond"/>
          <w:b/>
          <w:sz w:val="24"/>
          <w:szCs w:val="24"/>
        </w:rPr>
      </w:pPr>
      <w:r w:rsidRPr="005A1E1F">
        <w:rPr>
          <w:rFonts w:ascii="Garamond" w:hAnsi="Garamond"/>
          <w:b/>
          <w:sz w:val="24"/>
          <w:szCs w:val="24"/>
        </w:rPr>
        <w:t>Az osztályelnök, az osztályelnök-helyettes</w:t>
      </w:r>
    </w:p>
    <w:p w:rsidR="006C1EB6" w:rsidRPr="005A1E1F" w:rsidRDefault="006C1EB6" w:rsidP="006C1EB6">
      <w:pPr>
        <w:spacing w:after="0" w:line="240" w:lineRule="auto"/>
        <w:jc w:val="center"/>
        <w:rPr>
          <w:rFonts w:ascii="Garamond" w:hAnsi="Garamond"/>
          <w:sz w:val="24"/>
          <w:szCs w:val="24"/>
        </w:rPr>
      </w:pPr>
    </w:p>
    <w:p w:rsidR="006C1EB6" w:rsidRPr="005A1E1F" w:rsidRDefault="006C1EB6" w:rsidP="006C1EB6">
      <w:pPr>
        <w:pStyle w:val="NormlWeb1"/>
        <w:numPr>
          <w:ilvl w:val="0"/>
          <w:numId w:val="10"/>
        </w:numPr>
        <w:spacing w:before="0" w:after="0"/>
        <w:ind w:left="567" w:hanging="567"/>
        <w:jc w:val="both"/>
        <w:rPr>
          <w:rFonts w:ascii="Garamond" w:hAnsi="Garamond"/>
        </w:rPr>
      </w:pPr>
      <w:r w:rsidRPr="005A1E1F">
        <w:rPr>
          <w:rFonts w:ascii="Garamond" w:hAnsi="Garamond"/>
        </w:rPr>
        <w:t xml:space="preserve">Az Osztály hazai akadémikus tagjai közül három évre osztályelnököt és </w:t>
      </w:r>
      <w:proofErr w:type="gramStart"/>
      <w:r w:rsidRPr="005A1E1F">
        <w:rPr>
          <w:rFonts w:ascii="Garamond" w:hAnsi="Garamond"/>
        </w:rPr>
        <w:t>osztályelnök-helyettes(</w:t>
      </w:r>
      <w:proofErr w:type="gramEnd"/>
      <w:r w:rsidRPr="005A1E1F">
        <w:rPr>
          <w:rFonts w:ascii="Garamond" w:hAnsi="Garamond"/>
        </w:rPr>
        <w:t>eke)t választ. A megbízatás idejének lejártával a tisztséget betöltők egy alkalommal újraválaszthatók, ugyanazt a tisztséget egy személy összesen kétszer töltheti be.</w:t>
      </w:r>
    </w:p>
    <w:p w:rsidR="006C1EB6" w:rsidRPr="005A1E1F" w:rsidRDefault="006C1EB6" w:rsidP="006C1EB6">
      <w:pPr>
        <w:pStyle w:val="NormlWeb1"/>
        <w:spacing w:before="0" w:after="0"/>
        <w:ind w:left="567"/>
        <w:jc w:val="both"/>
        <w:rPr>
          <w:rFonts w:ascii="Garamond" w:hAnsi="Garamond"/>
        </w:rPr>
      </w:pPr>
    </w:p>
    <w:p w:rsidR="006C1EB6" w:rsidRPr="005A1E1F" w:rsidRDefault="006C1EB6" w:rsidP="006C1EB6">
      <w:pPr>
        <w:pStyle w:val="Listaszerbekezds"/>
        <w:numPr>
          <w:ilvl w:val="0"/>
          <w:numId w:val="10"/>
        </w:numPr>
        <w:spacing w:after="0" w:line="240" w:lineRule="auto"/>
        <w:ind w:left="567" w:hanging="567"/>
        <w:jc w:val="both"/>
        <w:rPr>
          <w:rFonts w:ascii="Garamond" w:hAnsi="Garamond"/>
          <w:sz w:val="24"/>
          <w:szCs w:val="24"/>
        </w:rPr>
      </w:pPr>
      <w:r w:rsidRPr="005A1E1F">
        <w:rPr>
          <w:rFonts w:ascii="Garamond" w:hAnsi="Garamond"/>
          <w:sz w:val="24"/>
          <w:szCs w:val="24"/>
        </w:rPr>
        <w:t xml:space="preserve">Az osztályelnök képviseli az Osztályt, vezeti az osztályüléseket, a székfoglaló üléseket, összehangolja az Osztályhoz tartozó tudományos bizottságok munkáját, beszámol az Osztálynak az elnökségi ülések napirendjére kerülő kérdésekről és az Elnökség határozatairól, valamint a két osztályülés között megtett intézkedésekről, önálló döntési jogkört gyakorol a 7. § (14) bekezdésében meghatározott módon, megküldi jóváhagyásra az Elnökségnek az osztályügyrendet, illetve a módosításait, tájékoztatja az Akadémia elnökét vagy illetékes alelnökét az osztálynak a más osztályok vagy az Akadémia egésze szempontjából is jelentős tevékenységéről és állásfoglalásairól, </w:t>
      </w:r>
      <w:proofErr w:type="spellStart"/>
      <w:r w:rsidRPr="005A1E1F">
        <w:rPr>
          <w:rFonts w:ascii="Garamond" w:hAnsi="Garamond"/>
          <w:sz w:val="24"/>
          <w:szCs w:val="24"/>
        </w:rPr>
        <w:t>jegyzi</w:t>
      </w:r>
      <w:proofErr w:type="spellEnd"/>
      <w:r w:rsidRPr="005A1E1F">
        <w:rPr>
          <w:rFonts w:ascii="Garamond" w:hAnsi="Garamond"/>
          <w:sz w:val="24"/>
          <w:szCs w:val="24"/>
        </w:rPr>
        <w:t xml:space="preserve"> a 3. § (2) bekezdésében meghatározott módon az Osztálynak a tudományterületet érintő kérdésekben tett elvi állásfoglalását, egyedi kérdésben történő véleménynyilvánítását. Az állásfoglalások közzététele során az akadémiai Alapszabály 3. §-</w:t>
      </w:r>
      <w:proofErr w:type="spellStart"/>
      <w:r w:rsidRPr="005A1E1F">
        <w:rPr>
          <w:rFonts w:ascii="Garamond" w:hAnsi="Garamond"/>
          <w:sz w:val="24"/>
          <w:szCs w:val="24"/>
        </w:rPr>
        <w:t>ában</w:t>
      </w:r>
      <w:proofErr w:type="spellEnd"/>
      <w:r w:rsidRPr="005A1E1F">
        <w:rPr>
          <w:rFonts w:ascii="Garamond" w:hAnsi="Garamond"/>
          <w:sz w:val="24"/>
          <w:szCs w:val="24"/>
        </w:rPr>
        <w:t xml:space="preserve"> </w:t>
      </w:r>
      <w:proofErr w:type="spellStart"/>
      <w:r w:rsidRPr="005A1E1F">
        <w:rPr>
          <w:rFonts w:ascii="Garamond" w:hAnsi="Garamond"/>
          <w:sz w:val="24"/>
          <w:szCs w:val="24"/>
        </w:rPr>
        <w:t>szabályozottak</w:t>
      </w:r>
      <w:proofErr w:type="spellEnd"/>
      <w:r w:rsidRPr="005A1E1F">
        <w:rPr>
          <w:rFonts w:ascii="Garamond" w:hAnsi="Garamond"/>
          <w:sz w:val="24"/>
          <w:szCs w:val="24"/>
        </w:rPr>
        <w:t xml:space="preserve"> szerint kell eljárni. Multidiszciplináris tudományos kérdésekben tartja a kapcsolatot az érintett osztályokkal.</w:t>
      </w:r>
    </w:p>
    <w:p w:rsidR="006C1EB6" w:rsidRPr="005A1E1F" w:rsidRDefault="006C1EB6" w:rsidP="006C1EB6">
      <w:pPr>
        <w:spacing w:after="0" w:line="240" w:lineRule="auto"/>
        <w:jc w:val="both"/>
        <w:rPr>
          <w:rFonts w:ascii="Garamond" w:hAnsi="Garamond"/>
          <w:sz w:val="24"/>
          <w:szCs w:val="24"/>
        </w:rPr>
      </w:pPr>
    </w:p>
    <w:p w:rsidR="006C1EB6" w:rsidRPr="005A1E1F" w:rsidRDefault="006C1EB6" w:rsidP="006C1EB6">
      <w:pPr>
        <w:pStyle w:val="Listaszerbekezds"/>
        <w:numPr>
          <w:ilvl w:val="0"/>
          <w:numId w:val="10"/>
        </w:numPr>
        <w:spacing w:after="0" w:line="240" w:lineRule="auto"/>
        <w:ind w:left="567" w:hanging="567"/>
        <w:jc w:val="both"/>
        <w:rPr>
          <w:rFonts w:ascii="Garamond" w:hAnsi="Garamond"/>
          <w:sz w:val="24"/>
          <w:szCs w:val="24"/>
        </w:rPr>
      </w:pPr>
      <w:r w:rsidRPr="005A1E1F">
        <w:rPr>
          <w:rFonts w:ascii="Garamond" w:hAnsi="Garamond"/>
          <w:sz w:val="24"/>
          <w:szCs w:val="24"/>
        </w:rPr>
        <w:t>Az osztályelnök a (2) bekezdésben meghatározott képviseleti jogkörében ellátott feladatok végrehajtásáról tájékoztatja az Osztályt.</w:t>
      </w:r>
    </w:p>
    <w:p w:rsidR="006C1EB6" w:rsidRPr="005A1E1F" w:rsidRDefault="006C1EB6" w:rsidP="006C1EB6">
      <w:pPr>
        <w:pStyle w:val="Listaszerbekezds"/>
        <w:rPr>
          <w:rFonts w:ascii="Garamond" w:hAnsi="Garamond"/>
          <w:sz w:val="24"/>
          <w:szCs w:val="24"/>
        </w:rPr>
      </w:pPr>
    </w:p>
    <w:p w:rsidR="006C1EB6" w:rsidRPr="005A1E1F" w:rsidRDefault="0078646D" w:rsidP="006C1EB6">
      <w:pPr>
        <w:pStyle w:val="Listaszerbekezds"/>
        <w:numPr>
          <w:ilvl w:val="0"/>
          <w:numId w:val="10"/>
        </w:numPr>
        <w:spacing w:after="0" w:line="240" w:lineRule="auto"/>
        <w:ind w:left="567" w:hanging="567"/>
        <w:jc w:val="both"/>
        <w:rPr>
          <w:rFonts w:ascii="Garamond" w:hAnsi="Garamond"/>
          <w:sz w:val="24"/>
          <w:szCs w:val="24"/>
        </w:rPr>
      </w:pPr>
      <w:r w:rsidRPr="005A1E1F">
        <w:rPr>
          <w:rFonts w:ascii="Garamond" w:hAnsi="Garamond"/>
          <w:sz w:val="24"/>
          <w:szCs w:val="24"/>
        </w:rPr>
        <w:t xml:space="preserve">Az Osztályt az elnök távollétében az osztályelnök </w:t>
      </w:r>
      <w:proofErr w:type="gramStart"/>
      <w:r w:rsidRPr="005A1E1F">
        <w:rPr>
          <w:rFonts w:ascii="Garamond" w:hAnsi="Garamond"/>
          <w:sz w:val="24"/>
          <w:szCs w:val="24"/>
        </w:rPr>
        <w:t>helyettes(</w:t>
      </w:r>
      <w:proofErr w:type="spellStart"/>
      <w:proofErr w:type="gramEnd"/>
      <w:r w:rsidRPr="005A1E1F">
        <w:rPr>
          <w:rFonts w:ascii="Garamond" w:hAnsi="Garamond"/>
          <w:sz w:val="24"/>
          <w:szCs w:val="24"/>
        </w:rPr>
        <w:t>ek</w:t>
      </w:r>
      <w:proofErr w:type="spellEnd"/>
      <w:r w:rsidRPr="005A1E1F">
        <w:rPr>
          <w:rFonts w:ascii="Garamond" w:hAnsi="Garamond"/>
          <w:sz w:val="24"/>
          <w:szCs w:val="24"/>
        </w:rPr>
        <w:t xml:space="preserve">) képviseli(k). </w:t>
      </w:r>
      <w:r w:rsidR="006C1EB6" w:rsidRPr="005A1E1F">
        <w:rPr>
          <w:rFonts w:ascii="Garamond" w:hAnsi="Garamond"/>
          <w:sz w:val="24"/>
          <w:szCs w:val="24"/>
        </w:rPr>
        <w:t>Az osztályülést az Osztály elnöke és helyettese távollétében az Osztály elnöke által az Osztály hazai akadémikusok közül felkért tagja vezeti.</w:t>
      </w:r>
    </w:p>
    <w:p w:rsidR="006C1EB6" w:rsidRPr="005A1E1F" w:rsidRDefault="006C1EB6" w:rsidP="006C1EB6">
      <w:pPr>
        <w:pStyle w:val="Listaszerbekezds"/>
        <w:rPr>
          <w:rFonts w:ascii="Garamond" w:hAnsi="Garamond"/>
          <w:sz w:val="24"/>
          <w:szCs w:val="24"/>
        </w:rPr>
      </w:pPr>
    </w:p>
    <w:p w:rsidR="006C1EB6" w:rsidRPr="005A1E1F" w:rsidRDefault="006C1EB6" w:rsidP="006C1EB6">
      <w:pPr>
        <w:pStyle w:val="Listaszerbekezds"/>
        <w:numPr>
          <w:ilvl w:val="0"/>
          <w:numId w:val="10"/>
        </w:numPr>
        <w:spacing w:after="0" w:line="240" w:lineRule="auto"/>
        <w:ind w:left="567" w:hanging="567"/>
        <w:jc w:val="both"/>
        <w:rPr>
          <w:rFonts w:ascii="Garamond" w:hAnsi="Garamond"/>
          <w:sz w:val="24"/>
          <w:szCs w:val="24"/>
        </w:rPr>
      </w:pPr>
      <w:r w:rsidRPr="005A1E1F">
        <w:rPr>
          <w:rFonts w:ascii="Garamond" w:hAnsi="Garamond"/>
          <w:sz w:val="24"/>
          <w:szCs w:val="24"/>
        </w:rPr>
        <w:t>Az osztályelnöki, osztályelnök-helyettesi tisztség akadémiai ciklus közben történt megüresedése esetén, az Osztály új osztályelnököt, illetve osztályelnök-helyettest választ. Az így elnyert megbízatás ideje nem számít bele a 8. § (1) bekezdésében szabályozott tisztségviselési időtartamba.</w:t>
      </w:r>
    </w:p>
    <w:p w:rsidR="006C1EB6" w:rsidRPr="005A1E1F" w:rsidRDefault="006C1EB6" w:rsidP="006C1EB6">
      <w:pPr>
        <w:spacing w:after="0" w:line="240" w:lineRule="auto"/>
        <w:jc w:val="center"/>
        <w:rPr>
          <w:rFonts w:ascii="Garamond" w:hAnsi="Garamond"/>
          <w:b/>
          <w:sz w:val="24"/>
          <w:szCs w:val="24"/>
        </w:rPr>
      </w:pPr>
    </w:p>
    <w:p w:rsidR="006C1EB6" w:rsidRPr="005A1E1F" w:rsidRDefault="006C1EB6" w:rsidP="006C1EB6">
      <w:pPr>
        <w:pStyle w:val="Listaszerbekezds"/>
        <w:numPr>
          <w:ilvl w:val="0"/>
          <w:numId w:val="10"/>
        </w:numPr>
        <w:spacing w:after="0" w:line="240" w:lineRule="auto"/>
        <w:ind w:left="567" w:hanging="567"/>
        <w:jc w:val="both"/>
        <w:rPr>
          <w:rFonts w:ascii="Garamond" w:hAnsi="Garamond"/>
          <w:sz w:val="24"/>
          <w:szCs w:val="24"/>
        </w:rPr>
      </w:pPr>
      <w:r w:rsidRPr="005A1E1F">
        <w:rPr>
          <w:rFonts w:ascii="Garamond" w:hAnsi="Garamond"/>
          <w:sz w:val="24"/>
          <w:szCs w:val="24"/>
        </w:rPr>
        <w:t xml:space="preserve">Az Osztálynak a jelen Ügyrendben, az </w:t>
      </w:r>
      <w:proofErr w:type="spellStart"/>
      <w:r w:rsidRPr="005A1E1F">
        <w:rPr>
          <w:rFonts w:ascii="Garamond" w:hAnsi="Garamond"/>
          <w:sz w:val="24"/>
          <w:szCs w:val="24"/>
        </w:rPr>
        <w:t>MTAtv-ben</w:t>
      </w:r>
      <w:proofErr w:type="spellEnd"/>
      <w:r w:rsidRPr="005A1E1F">
        <w:rPr>
          <w:rFonts w:ascii="Garamond" w:hAnsi="Garamond"/>
          <w:sz w:val="24"/>
          <w:szCs w:val="24"/>
        </w:rPr>
        <w:t>, az akadémiai Alapszabályban és Ügyrendben, valamint a további akadémiai szabályozásokban meghatározottak szerinti működéséért az Osztály elnöke felelős.</w:t>
      </w:r>
    </w:p>
    <w:p w:rsidR="005A6A98" w:rsidRPr="005A1E1F" w:rsidRDefault="005A6A98" w:rsidP="005A6A98">
      <w:pPr>
        <w:pStyle w:val="Listaszerbekezds"/>
        <w:rPr>
          <w:rFonts w:ascii="Garamond" w:hAnsi="Garamond"/>
          <w:sz w:val="24"/>
          <w:szCs w:val="24"/>
        </w:rPr>
      </w:pPr>
    </w:p>
    <w:p w:rsidR="00481012" w:rsidRPr="005A1E1F" w:rsidRDefault="00481012" w:rsidP="00AC4B6A">
      <w:pPr>
        <w:pStyle w:val="Szvegtrzs20"/>
        <w:numPr>
          <w:ilvl w:val="0"/>
          <w:numId w:val="10"/>
        </w:numPr>
        <w:shd w:val="clear" w:color="auto" w:fill="auto"/>
        <w:tabs>
          <w:tab w:val="left" w:pos="366"/>
        </w:tabs>
        <w:spacing w:before="0" w:after="180" w:line="240" w:lineRule="auto"/>
        <w:ind w:left="357" w:hanging="357"/>
        <w:rPr>
          <w:rFonts w:ascii="Garamond" w:hAnsi="Garamond"/>
          <w:sz w:val="24"/>
          <w:szCs w:val="24"/>
        </w:rPr>
      </w:pPr>
      <w:r w:rsidRPr="005A1E1F">
        <w:tab/>
      </w:r>
      <w:r w:rsidRPr="005A1E1F">
        <w:rPr>
          <w:rFonts w:ascii="Garamond" w:hAnsi="Garamond"/>
          <w:sz w:val="24"/>
          <w:szCs w:val="24"/>
        </w:rPr>
        <w:t xml:space="preserve">Az Asz. 17. §-a körében a hazai tudományos életben való részvétel </w:t>
      </w:r>
      <w:proofErr w:type="spellStart"/>
      <w:r w:rsidRPr="005A1E1F">
        <w:rPr>
          <w:rFonts w:ascii="Garamond" w:hAnsi="Garamond"/>
          <w:sz w:val="24"/>
          <w:szCs w:val="24"/>
        </w:rPr>
        <w:t>akadályoztatottságát</w:t>
      </w:r>
      <w:proofErr w:type="spellEnd"/>
      <w:r w:rsidRPr="005A1E1F">
        <w:rPr>
          <w:rFonts w:ascii="Garamond" w:hAnsi="Garamond"/>
          <w:sz w:val="24"/>
          <w:szCs w:val="24"/>
        </w:rPr>
        <w:t xml:space="preserve"> az illetékes tudományos osztály elnökének kell írásban bejelenteni, megjelölve a várható időtartamot. A tudományos osztály munkáját közvetlenül segítő titkársági szakreferens (osztálytitkár) továbbítja a bejelentést az MTA Titkárság illetékes vezetőjének, aki rendelkezik a további adminisztratív teendők ellátásáról</w:t>
      </w:r>
      <w:r w:rsidR="00BE2F14" w:rsidRPr="005A1E1F">
        <w:rPr>
          <w:rFonts w:ascii="Garamond" w:hAnsi="Garamond"/>
          <w:sz w:val="24"/>
          <w:szCs w:val="24"/>
        </w:rPr>
        <w:t xml:space="preserve"> (akadémiai Ügyrend 10. § </w:t>
      </w:r>
      <w:r w:rsidR="00786619" w:rsidRPr="005A1E1F">
        <w:rPr>
          <w:rFonts w:ascii="Garamond" w:hAnsi="Garamond"/>
          <w:sz w:val="24"/>
          <w:szCs w:val="24"/>
        </w:rPr>
        <w:t>(1)</w:t>
      </w:r>
      <w:r w:rsidR="00BE2F14" w:rsidRPr="005A1E1F">
        <w:rPr>
          <w:rFonts w:ascii="Garamond" w:hAnsi="Garamond"/>
          <w:sz w:val="24"/>
          <w:szCs w:val="24"/>
        </w:rPr>
        <w:t>).</w:t>
      </w:r>
    </w:p>
    <w:p w:rsidR="00BE2F14" w:rsidRPr="005A1E1F" w:rsidRDefault="00481012" w:rsidP="00AC4B6A">
      <w:pPr>
        <w:pStyle w:val="Szvegtrzs20"/>
        <w:numPr>
          <w:ilvl w:val="0"/>
          <w:numId w:val="10"/>
        </w:numPr>
        <w:shd w:val="clear" w:color="auto" w:fill="auto"/>
        <w:tabs>
          <w:tab w:val="left" w:pos="385"/>
        </w:tabs>
        <w:spacing w:before="0" w:after="0" w:line="240" w:lineRule="auto"/>
        <w:ind w:left="357" w:hanging="357"/>
        <w:rPr>
          <w:rFonts w:ascii="Garamond" w:hAnsi="Garamond"/>
          <w:sz w:val="24"/>
          <w:szCs w:val="24"/>
        </w:rPr>
      </w:pPr>
      <w:r w:rsidRPr="005A1E1F">
        <w:tab/>
      </w:r>
      <w:r w:rsidRPr="005A1E1F">
        <w:rPr>
          <w:rFonts w:ascii="Garamond" w:hAnsi="Garamond"/>
          <w:sz w:val="24"/>
          <w:szCs w:val="24"/>
        </w:rPr>
        <w:t>A tudományos osztály munkáját közvetlenül segítő titkársági szakreferens (osztálytitkár) figyelemmel kíséri a titkársághoz tartozó tudományos osztályok tagjainak osztályüléseken és egyéb közfeladatok elvégzésében való részvételét, és tartós, hosszú idejű távolmaradás esetén erről tájékoztatja az osztály elnökét, aki figyelmezteti a tagot a tartós távolm</w:t>
      </w:r>
      <w:r w:rsidR="00BE2F14" w:rsidRPr="005A1E1F">
        <w:rPr>
          <w:rFonts w:ascii="Garamond" w:hAnsi="Garamond"/>
          <w:sz w:val="24"/>
          <w:szCs w:val="24"/>
        </w:rPr>
        <w:t xml:space="preserve">aradás várható következményeire (akadémiai Ügyrend 10. § </w:t>
      </w:r>
      <w:r w:rsidR="00786619" w:rsidRPr="005A1E1F">
        <w:rPr>
          <w:rFonts w:ascii="Garamond" w:hAnsi="Garamond"/>
          <w:sz w:val="24"/>
          <w:szCs w:val="24"/>
        </w:rPr>
        <w:t>(</w:t>
      </w:r>
      <w:r w:rsidR="00BE2F14" w:rsidRPr="005A1E1F">
        <w:rPr>
          <w:rFonts w:ascii="Garamond" w:hAnsi="Garamond"/>
          <w:sz w:val="24"/>
          <w:szCs w:val="24"/>
        </w:rPr>
        <w:t>2</w:t>
      </w:r>
      <w:r w:rsidR="00786619" w:rsidRPr="005A1E1F">
        <w:rPr>
          <w:rFonts w:ascii="Garamond" w:hAnsi="Garamond"/>
          <w:sz w:val="24"/>
          <w:szCs w:val="24"/>
        </w:rPr>
        <w:t>)</w:t>
      </w:r>
      <w:r w:rsidR="00BE2F14" w:rsidRPr="005A1E1F">
        <w:rPr>
          <w:rFonts w:ascii="Garamond" w:hAnsi="Garamond"/>
          <w:sz w:val="24"/>
          <w:szCs w:val="24"/>
        </w:rPr>
        <w:t>).</w:t>
      </w:r>
    </w:p>
    <w:p w:rsidR="0009479E" w:rsidRPr="005A1E1F" w:rsidRDefault="0009479E" w:rsidP="00AC4B6A">
      <w:pPr>
        <w:pStyle w:val="Szvegtrzs20"/>
        <w:numPr>
          <w:ilvl w:val="0"/>
          <w:numId w:val="10"/>
        </w:numPr>
        <w:shd w:val="clear" w:color="auto" w:fill="auto"/>
        <w:tabs>
          <w:tab w:val="left" w:pos="385"/>
        </w:tabs>
        <w:spacing w:before="0" w:after="0" w:line="240" w:lineRule="auto"/>
        <w:ind w:left="357" w:hanging="357"/>
        <w:rPr>
          <w:rFonts w:ascii="Garamond" w:hAnsi="Garamond"/>
          <w:sz w:val="24"/>
          <w:szCs w:val="24"/>
        </w:rPr>
      </w:pPr>
      <w:r w:rsidRPr="005A1E1F">
        <w:rPr>
          <w:rFonts w:ascii="Garamond" w:hAnsi="Garamond"/>
          <w:sz w:val="24"/>
          <w:szCs w:val="24"/>
        </w:rPr>
        <w:t xml:space="preserve">Az Asz. 25. §-a körében a hazai tudományos életben való részvétel </w:t>
      </w:r>
      <w:proofErr w:type="spellStart"/>
      <w:r w:rsidRPr="005A1E1F">
        <w:rPr>
          <w:rFonts w:ascii="Garamond" w:hAnsi="Garamond"/>
          <w:sz w:val="24"/>
          <w:szCs w:val="24"/>
        </w:rPr>
        <w:t>akadályoztatottságát</w:t>
      </w:r>
      <w:proofErr w:type="spellEnd"/>
      <w:r w:rsidRPr="005A1E1F">
        <w:rPr>
          <w:rFonts w:ascii="Garamond" w:hAnsi="Garamond"/>
          <w:sz w:val="24"/>
          <w:szCs w:val="24"/>
        </w:rPr>
        <w:t xml:space="preserve"> az illetékes osztály elnökének kell írásban bejelenteni, megjelölve annak várható időtartamát. A tudományos osztály munkáját közvetlenül segítő titkársági szakreferens (osztál</w:t>
      </w:r>
      <w:r w:rsidR="00EC421F" w:rsidRPr="005A1E1F">
        <w:rPr>
          <w:rFonts w:ascii="Garamond" w:hAnsi="Garamond"/>
          <w:sz w:val="24"/>
          <w:szCs w:val="24"/>
        </w:rPr>
        <w:t>y</w:t>
      </w:r>
      <w:r w:rsidRPr="005A1E1F">
        <w:rPr>
          <w:rFonts w:ascii="Garamond" w:hAnsi="Garamond"/>
          <w:sz w:val="24"/>
          <w:szCs w:val="24"/>
        </w:rPr>
        <w:t>titkár) továbbítja a bejelentést az MTA Titkárság illetékes vezetőjének, aki rendelkezik a további adminisztratív teendők ellátásáról. A tiszteletdíj folyósításával kapcsolatos további szabályokat külön jogszabály, valamint az Akadémia elnökének vonatkozó rendelkezése határozza meg</w:t>
      </w:r>
      <w:r w:rsidR="00BE2F14" w:rsidRPr="005A1E1F">
        <w:rPr>
          <w:rFonts w:ascii="Garamond" w:hAnsi="Garamond"/>
          <w:sz w:val="24"/>
          <w:szCs w:val="24"/>
        </w:rPr>
        <w:t xml:space="preserve"> (akadémiai Ügyrend 20. §)</w:t>
      </w:r>
      <w:r w:rsidRPr="005A1E1F">
        <w:rPr>
          <w:rFonts w:ascii="Garamond" w:hAnsi="Garamond"/>
          <w:sz w:val="24"/>
          <w:szCs w:val="24"/>
        </w:rPr>
        <w:t>.</w:t>
      </w:r>
      <w:r w:rsidR="00EC421F" w:rsidRPr="005A1E1F">
        <w:rPr>
          <w:rFonts w:ascii="Garamond" w:hAnsi="Garamond"/>
          <w:sz w:val="24"/>
          <w:szCs w:val="24"/>
        </w:rPr>
        <w:t xml:space="preserve"> </w:t>
      </w:r>
    </w:p>
    <w:p w:rsidR="0009479E" w:rsidRPr="005A1E1F" w:rsidRDefault="0009479E" w:rsidP="006C1EB6">
      <w:pPr>
        <w:pStyle w:val="Listaszerbekezds"/>
        <w:spacing w:after="0" w:line="240" w:lineRule="auto"/>
        <w:ind w:left="0"/>
        <w:jc w:val="both"/>
        <w:rPr>
          <w:rFonts w:ascii="Garamond" w:hAnsi="Garamond"/>
          <w:sz w:val="24"/>
          <w:szCs w:val="24"/>
        </w:rPr>
      </w:pPr>
    </w:p>
    <w:p w:rsidR="006C1EB6" w:rsidRPr="005A1E1F" w:rsidRDefault="006C1EB6" w:rsidP="006C1EB6">
      <w:pPr>
        <w:pStyle w:val="Listaszerbekezds"/>
        <w:numPr>
          <w:ilvl w:val="0"/>
          <w:numId w:val="10"/>
        </w:numPr>
        <w:spacing w:after="0" w:line="240" w:lineRule="auto"/>
        <w:ind w:left="567" w:hanging="567"/>
        <w:jc w:val="both"/>
        <w:rPr>
          <w:rFonts w:ascii="Garamond" w:hAnsi="Garamond"/>
          <w:sz w:val="24"/>
          <w:szCs w:val="24"/>
        </w:rPr>
      </w:pPr>
      <w:r w:rsidRPr="005A1E1F">
        <w:rPr>
          <w:rFonts w:ascii="Garamond" w:hAnsi="Garamond"/>
          <w:sz w:val="24"/>
          <w:szCs w:val="24"/>
        </w:rPr>
        <w:t xml:space="preserve">Az osztályelnök-helyettes: </w:t>
      </w:r>
    </w:p>
    <w:p w:rsidR="006C1EB6" w:rsidRPr="005A1E1F" w:rsidRDefault="006C1EB6" w:rsidP="006C1EB6">
      <w:pPr>
        <w:autoSpaceDE w:val="0"/>
        <w:autoSpaceDN w:val="0"/>
        <w:adjustRightInd w:val="0"/>
        <w:spacing w:after="0" w:line="240" w:lineRule="auto"/>
        <w:ind w:left="1080" w:hanging="360"/>
        <w:rPr>
          <w:rFonts w:ascii="Garamond" w:hAnsi="Garamond" w:cs="Comic Sans MS"/>
          <w:sz w:val="24"/>
          <w:szCs w:val="24"/>
        </w:rPr>
      </w:pPr>
      <w:proofErr w:type="gramStart"/>
      <w:r w:rsidRPr="005A1E1F">
        <w:rPr>
          <w:rFonts w:ascii="Garamond" w:hAnsi="Garamond" w:cs="Comic Sans MS"/>
          <w:sz w:val="24"/>
          <w:szCs w:val="24"/>
        </w:rPr>
        <w:t>a</w:t>
      </w:r>
      <w:proofErr w:type="gramEnd"/>
      <w:r w:rsidRPr="005A1E1F">
        <w:rPr>
          <w:rFonts w:ascii="Garamond" w:hAnsi="Garamond" w:cs="Comic Sans MS"/>
          <w:sz w:val="24"/>
          <w:szCs w:val="24"/>
        </w:rPr>
        <w:t xml:space="preserve">) </w:t>
      </w:r>
      <w:r w:rsidRPr="005A1E1F">
        <w:rPr>
          <w:rFonts w:ascii="Garamond" w:hAnsi="Garamond" w:cs="Comic Sans MS"/>
          <w:sz w:val="24"/>
          <w:szCs w:val="24"/>
        </w:rPr>
        <w:tab/>
        <w:t>felügyeli a tudományos bizottságok munkáját, az Osztály, illetve az Akadémia által adott feladatok teljesítését,</w:t>
      </w:r>
    </w:p>
    <w:p w:rsidR="006C1EB6" w:rsidRPr="005A1E1F" w:rsidRDefault="006C1EB6" w:rsidP="006C1EB6">
      <w:pPr>
        <w:autoSpaceDE w:val="0"/>
        <w:autoSpaceDN w:val="0"/>
        <w:adjustRightInd w:val="0"/>
        <w:spacing w:after="0" w:line="240" w:lineRule="auto"/>
        <w:ind w:left="1080" w:hanging="360"/>
        <w:rPr>
          <w:rFonts w:ascii="Garamond" w:hAnsi="Garamond" w:cs="Comic Sans MS"/>
          <w:sz w:val="24"/>
          <w:szCs w:val="24"/>
        </w:rPr>
      </w:pPr>
      <w:r w:rsidRPr="005A1E1F">
        <w:rPr>
          <w:rFonts w:ascii="Garamond" w:hAnsi="Garamond" w:cs="Comic Sans MS"/>
          <w:sz w:val="24"/>
          <w:szCs w:val="24"/>
        </w:rPr>
        <w:t xml:space="preserve">b) </w:t>
      </w:r>
      <w:r w:rsidRPr="005A1E1F">
        <w:rPr>
          <w:rFonts w:ascii="Garamond" w:hAnsi="Garamond" w:cs="Comic Sans MS"/>
          <w:sz w:val="24"/>
          <w:szCs w:val="24"/>
        </w:rPr>
        <w:tab/>
        <w:t>évenként minimum kétszer ülést hív össze a bizottságok tisztségviselőinek tájékoztatására, a tudományos bizottságok munkájához kapcsolódó feladatok megbeszélésére,</w:t>
      </w:r>
    </w:p>
    <w:p w:rsidR="006C1EB6" w:rsidRPr="005A1E1F" w:rsidRDefault="006C1EB6" w:rsidP="006C1EB6">
      <w:pPr>
        <w:autoSpaceDE w:val="0"/>
        <w:autoSpaceDN w:val="0"/>
        <w:adjustRightInd w:val="0"/>
        <w:spacing w:after="0" w:line="240" w:lineRule="auto"/>
        <w:ind w:left="1080" w:hanging="360"/>
        <w:rPr>
          <w:rFonts w:ascii="Garamond" w:hAnsi="Garamond" w:cs="Comic Sans MS"/>
          <w:sz w:val="24"/>
          <w:szCs w:val="24"/>
        </w:rPr>
      </w:pPr>
      <w:r w:rsidRPr="005A1E1F">
        <w:rPr>
          <w:rFonts w:ascii="Garamond" w:hAnsi="Garamond" w:cs="Comic Sans MS"/>
          <w:sz w:val="24"/>
          <w:szCs w:val="24"/>
        </w:rPr>
        <w:t xml:space="preserve">c) </w:t>
      </w:r>
      <w:r w:rsidRPr="005A1E1F">
        <w:rPr>
          <w:rFonts w:ascii="Garamond" w:hAnsi="Garamond" w:cs="Comic Sans MS"/>
          <w:sz w:val="24"/>
          <w:szCs w:val="24"/>
        </w:rPr>
        <w:tab/>
        <w:t xml:space="preserve">az </w:t>
      </w:r>
      <w:r w:rsidR="00D47A0B" w:rsidRPr="005A1E1F">
        <w:rPr>
          <w:rFonts w:ascii="Garamond" w:hAnsi="Garamond" w:cs="Comic Sans MS"/>
          <w:sz w:val="24"/>
          <w:szCs w:val="24"/>
        </w:rPr>
        <w:t>O</w:t>
      </w:r>
      <w:r w:rsidRPr="005A1E1F">
        <w:rPr>
          <w:rFonts w:ascii="Garamond" w:hAnsi="Garamond" w:cs="Comic Sans MS"/>
          <w:sz w:val="24"/>
          <w:szCs w:val="24"/>
        </w:rPr>
        <w:t>sztály hatáskörébe tartozó körben ellenőrzi a könyv- és folyóirat kiadás helyzetét, főszerkesztőként felügyeli az osztály</w:t>
      </w:r>
      <w:r w:rsidR="00D47A0B" w:rsidRPr="005A1E1F">
        <w:rPr>
          <w:rFonts w:ascii="Garamond" w:hAnsi="Garamond" w:cs="Comic Sans MS"/>
          <w:sz w:val="24"/>
          <w:szCs w:val="24"/>
        </w:rPr>
        <w:t>-</w:t>
      </w:r>
      <w:r w:rsidRPr="005A1E1F">
        <w:rPr>
          <w:rFonts w:ascii="Garamond" w:hAnsi="Garamond" w:cs="Comic Sans MS"/>
          <w:sz w:val="24"/>
          <w:szCs w:val="24"/>
        </w:rPr>
        <w:t xml:space="preserve">beszámolók tartalmi és formai kérdéseivel kapcsolatos munkákat, </w:t>
      </w:r>
    </w:p>
    <w:p w:rsidR="006C1EB6" w:rsidRPr="005A1E1F" w:rsidRDefault="006C1EB6" w:rsidP="006C1EB6">
      <w:pPr>
        <w:autoSpaceDE w:val="0"/>
        <w:autoSpaceDN w:val="0"/>
        <w:adjustRightInd w:val="0"/>
        <w:spacing w:after="0" w:line="240" w:lineRule="auto"/>
        <w:ind w:left="1080" w:hanging="360"/>
        <w:rPr>
          <w:rFonts w:ascii="Garamond" w:hAnsi="Garamond" w:cs="Comic Sans MS"/>
          <w:sz w:val="24"/>
          <w:szCs w:val="24"/>
        </w:rPr>
      </w:pPr>
      <w:r w:rsidRPr="005A1E1F">
        <w:rPr>
          <w:rFonts w:ascii="Garamond" w:hAnsi="Garamond" w:cs="Comic Sans MS"/>
          <w:sz w:val="24"/>
          <w:szCs w:val="24"/>
        </w:rPr>
        <w:t>d)</w:t>
      </w:r>
      <w:r w:rsidRPr="005A1E1F">
        <w:rPr>
          <w:rFonts w:ascii="Garamond" w:hAnsi="Garamond" w:cs="Comic Sans MS"/>
          <w:sz w:val="24"/>
          <w:szCs w:val="24"/>
        </w:rPr>
        <w:tab/>
        <w:t xml:space="preserve">elnökként vezeti az Osztály Doktori Véleményező Bizottságának (ODVB) munkáját, </w:t>
      </w:r>
    </w:p>
    <w:p w:rsidR="006C1EB6" w:rsidRPr="005A1E1F" w:rsidRDefault="006C1EB6" w:rsidP="006C1EB6">
      <w:pPr>
        <w:autoSpaceDE w:val="0"/>
        <w:autoSpaceDN w:val="0"/>
        <w:adjustRightInd w:val="0"/>
        <w:spacing w:after="0" w:line="240" w:lineRule="auto"/>
        <w:ind w:left="1080" w:hanging="360"/>
        <w:rPr>
          <w:rFonts w:ascii="Garamond" w:hAnsi="Garamond" w:cs="Comic Sans MS"/>
          <w:sz w:val="24"/>
          <w:szCs w:val="24"/>
        </w:rPr>
      </w:pPr>
      <w:proofErr w:type="gramStart"/>
      <w:r w:rsidRPr="005A1E1F">
        <w:rPr>
          <w:rFonts w:ascii="Garamond" w:hAnsi="Garamond" w:cs="Comic Sans MS"/>
          <w:sz w:val="24"/>
          <w:szCs w:val="24"/>
        </w:rPr>
        <w:t>e</w:t>
      </w:r>
      <w:proofErr w:type="gramEnd"/>
      <w:r w:rsidRPr="005A1E1F">
        <w:rPr>
          <w:rFonts w:ascii="Garamond" w:hAnsi="Garamond" w:cs="Comic Sans MS"/>
          <w:sz w:val="24"/>
          <w:szCs w:val="24"/>
        </w:rPr>
        <w:t xml:space="preserve">) </w:t>
      </w:r>
      <w:r w:rsidRPr="005A1E1F">
        <w:rPr>
          <w:rFonts w:ascii="Garamond" w:hAnsi="Garamond" w:cs="Comic Sans MS"/>
          <w:sz w:val="24"/>
          <w:szCs w:val="24"/>
        </w:rPr>
        <w:tab/>
        <w:t xml:space="preserve">ellátja a Tájékoztatóval kapcsolatos főszerkesztői teendőket, </w:t>
      </w:r>
    </w:p>
    <w:p w:rsidR="006C1EB6" w:rsidRPr="005A1E1F" w:rsidRDefault="006C1EB6" w:rsidP="006C1EB6">
      <w:pPr>
        <w:autoSpaceDE w:val="0"/>
        <w:autoSpaceDN w:val="0"/>
        <w:adjustRightInd w:val="0"/>
        <w:spacing w:after="0" w:line="240" w:lineRule="auto"/>
        <w:ind w:left="1080" w:hanging="360"/>
        <w:rPr>
          <w:rFonts w:ascii="Garamond" w:hAnsi="Garamond" w:cs="Comic Sans MS"/>
          <w:sz w:val="24"/>
          <w:szCs w:val="24"/>
        </w:rPr>
      </w:pPr>
      <w:proofErr w:type="gramStart"/>
      <w:r w:rsidRPr="005A1E1F">
        <w:t>f</w:t>
      </w:r>
      <w:proofErr w:type="gramEnd"/>
      <w:r w:rsidRPr="005A1E1F">
        <w:t xml:space="preserve">) </w:t>
      </w:r>
      <w:r w:rsidRPr="005A1E1F">
        <w:tab/>
      </w:r>
      <w:r w:rsidRPr="005A1E1F">
        <w:rPr>
          <w:rFonts w:ascii="Garamond" w:hAnsi="Garamond"/>
          <w:sz w:val="24"/>
          <w:szCs w:val="24"/>
        </w:rPr>
        <w:t xml:space="preserve">áttekinti és jóváhagyja az osztályülésekről és az ODVB megbeszélésekről készült emlékeztető tartalmát. </w:t>
      </w:r>
    </w:p>
    <w:p w:rsidR="006C1EB6" w:rsidRPr="005A1E1F" w:rsidRDefault="006C1EB6" w:rsidP="006C1EB6">
      <w:pPr>
        <w:spacing w:after="0" w:line="240" w:lineRule="auto"/>
        <w:jc w:val="center"/>
        <w:rPr>
          <w:rFonts w:ascii="Garamond" w:hAnsi="Garamond"/>
          <w:b/>
          <w:sz w:val="24"/>
          <w:szCs w:val="24"/>
        </w:rPr>
      </w:pPr>
    </w:p>
    <w:p w:rsidR="006C1EB6" w:rsidRPr="005A1E1F" w:rsidRDefault="006C1EB6" w:rsidP="006C1EB6">
      <w:pPr>
        <w:pStyle w:val="Listaszerbekezds"/>
        <w:numPr>
          <w:ilvl w:val="0"/>
          <w:numId w:val="2"/>
        </w:numPr>
        <w:spacing w:after="0" w:line="240" w:lineRule="auto"/>
        <w:jc w:val="center"/>
        <w:rPr>
          <w:rFonts w:ascii="Garamond" w:hAnsi="Garamond"/>
          <w:b/>
          <w:sz w:val="24"/>
          <w:szCs w:val="24"/>
        </w:rPr>
      </w:pPr>
      <w:r w:rsidRPr="005A1E1F">
        <w:rPr>
          <w:rFonts w:ascii="Garamond" w:hAnsi="Garamond"/>
          <w:b/>
          <w:sz w:val="24"/>
          <w:szCs w:val="24"/>
        </w:rPr>
        <w:t>§</w:t>
      </w:r>
    </w:p>
    <w:p w:rsidR="006C1EB6" w:rsidRPr="005A1E1F" w:rsidRDefault="006C1EB6" w:rsidP="006C1EB6">
      <w:pPr>
        <w:pStyle w:val="Listaszerbekezds"/>
        <w:spacing w:after="0" w:line="240" w:lineRule="auto"/>
        <w:jc w:val="center"/>
        <w:rPr>
          <w:rFonts w:ascii="Garamond" w:hAnsi="Garamond"/>
          <w:b/>
          <w:sz w:val="24"/>
          <w:szCs w:val="24"/>
        </w:rPr>
      </w:pPr>
      <w:r w:rsidRPr="005A1E1F">
        <w:rPr>
          <w:rFonts w:ascii="Garamond" w:hAnsi="Garamond"/>
          <w:b/>
          <w:sz w:val="24"/>
          <w:szCs w:val="24"/>
        </w:rPr>
        <w:t>Döntéshozatal</w:t>
      </w:r>
    </w:p>
    <w:p w:rsidR="006C1EB6" w:rsidRPr="005A1E1F" w:rsidRDefault="006C1EB6" w:rsidP="006C1EB6">
      <w:pPr>
        <w:spacing w:after="0" w:line="240" w:lineRule="auto"/>
        <w:jc w:val="center"/>
        <w:rPr>
          <w:rFonts w:ascii="Garamond" w:hAnsi="Garamond"/>
          <w:sz w:val="24"/>
          <w:szCs w:val="24"/>
        </w:rPr>
      </w:pPr>
    </w:p>
    <w:p w:rsidR="006C1EB6" w:rsidRPr="005A1E1F" w:rsidRDefault="006C1EB6" w:rsidP="006C1EB6">
      <w:pPr>
        <w:pStyle w:val="Listaszerbekezds"/>
        <w:numPr>
          <w:ilvl w:val="0"/>
          <w:numId w:val="16"/>
        </w:numPr>
        <w:spacing w:after="0" w:line="240" w:lineRule="auto"/>
        <w:ind w:left="567" w:hanging="567"/>
        <w:jc w:val="both"/>
        <w:rPr>
          <w:rFonts w:ascii="Garamond" w:hAnsi="Garamond"/>
          <w:sz w:val="24"/>
          <w:szCs w:val="24"/>
        </w:rPr>
      </w:pPr>
      <w:r w:rsidRPr="005A1E1F">
        <w:rPr>
          <w:rFonts w:ascii="Garamond" w:hAnsi="Garamond"/>
          <w:sz w:val="24"/>
          <w:szCs w:val="24"/>
        </w:rPr>
        <w:t>Az Osztály döntéseit szavazással hozza; az így meghozott</w:t>
      </w:r>
      <w:r w:rsidR="0078646D" w:rsidRPr="005A1E1F">
        <w:rPr>
          <w:rFonts w:ascii="Garamond" w:hAnsi="Garamond"/>
          <w:sz w:val="24"/>
          <w:szCs w:val="24"/>
        </w:rPr>
        <w:t xml:space="preserve"> döntéseket</w:t>
      </w:r>
      <w:r w:rsidRPr="005A1E1F">
        <w:rPr>
          <w:rFonts w:ascii="Garamond" w:hAnsi="Garamond"/>
          <w:sz w:val="24"/>
          <w:szCs w:val="24"/>
        </w:rPr>
        <w:t xml:space="preserve"> sorszámmal és </w:t>
      </w:r>
      <w:proofErr w:type="gramStart"/>
      <w:r w:rsidRPr="005A1E1F">
        <w:rPr>
          <w:rFonts w:ascii="Garamond" w:hAnsi="Garamond"/>
          <w:sz w:val="24"/>
          <w:szCs w:val="24"/>
        </w:rPr>
        <w:t>dátummal</w:t>
      </w:r>
      <w:proofErr w:type="gramEnd"/>
      <w:r w:rsidRPr="005A1E1F">
        <w:rPr>
          <w:rFonts w:ascii="Garamond" w:hAnsi="Garamond"/>
          <w:sz w:val="24"/>
          <w:szCs w:val="24"/>
        </w:rPr>
        <w:t xml:space="preserve"> ellátott határozatba foglalja. </w:t>
      </w:r>
    </w:p>
    <w:p w:rsidR="006C1EB6" w:rsidRPr="005A1E1F" w:rsidRDefault="006C1EB6" w:rsidP="006C1EB6">
      <w:pPr>
        <w:pStyle w:val="Listaszerbekezds"/>
        <w:spacing w:after="0" w:line="240" w:lineRule="auto"/>
        <w:ind w:left="567"/>
        <w:jc w:val="both"/>
        <w:rPr>
          <w:rFonts w:ascii="Garamond" w:hAnsi="Garamond"/>
          <w:sz w:val="24"/>
          <w:szCs w:val="24"/>
        </w:rPr>
      </w:pPr>
    </w:p>
    <w:p w:rsidR="006C1EB6" w:rsidRPr="005A1E1F" w:rsidRDefault="006C1EB6" w:rsidP="006C1EB6">
      <w:pPr>
        <w:pStyle w:val="Listaszerbekezds"/>
        <w:numPr>
          <w:ilvl w:val="0"/>
          <w:numId w:val="16"/>
        </w:numPr>
        <w:spacing w:after="0" w:line="240" w:lineRule="auto"/>
        <w:ind w:left="567" w:hanging="567"/>
        <w:jc w:val="both"/>
        <w:rPr>
          <w:rFonts w:ascii="Garamond" w:hAnsi="Garamond"/>
          <w:sz w:val="24"/>
          <w:szCs w:val="24"/>
        </w:rPr>
      </w:pPr>
      <w:r w:rsidRPr="005A1E1F">
        <w:rPr>
          <w:rFonts w:ascii="Garamond" w:hAnsi="Garamond"/>
          <w:sz w:val="24"/>
          <w:szCs w:val="24"/>
        </w:rPr>
        <w:t xml:space="preserve">Az Osztály a tudományterületei szerint illetékes szakmai (tudományos) kérdésekben véleményét sorszámmal és </w:t>
      </w:r>
      <w:proofErr w:type="gramStart"/>
      <w:r w:rsidRPr="005A1E1F">
        <w:rPr>
          <w:rFonts w:ascii="Garamond" w:hAnsi="Garamond"/>
          <w:sz w:val="24"/>
          <w:szCs w:val="24"/>
        </w:rPr>
        <w:t>dátummal</w:t>
      </w:r>
      <w:proofErr w:type="gramEnd"/>
      <w:r w:rsidRPr="005A1E1F">
        <w:rPr>
          <w:rFonts w:ascii="Garamond" w:hAnsi="Garamond"/>
          <w:sz w:val="24"/>
          <w:szCs w:val="24"/>
        </w:rPr>
        <w:t xml:space="preserve"> ellátott állásfoglalásban nyilvánítja ki.</w:t>
      </w:r>
    </w:p>
    <w:p w:rsidR="006C1EB6" w:rsidRPr="005A1E1F" w:rsidRDefault="006C1EB6" w:rsidP="006C1EB6">
      <w:pPr>
        <w:pStyle w:val="Listaszerbekezds"/>
        <w:spacing w:after="0" w:line="240" w:lineRule="auto"/>
        <w:ind w:left="567"/>
        <w:jc w:val="both"/>
        <w:rPr>
          <w:rFonts w:ascii="Garamond" w:hAnsi="Garamond"/>
          <w:sz w:val="24"/>
          <w:szCs w:val="24"/>
        </w:rPr>
      </w:pPr>
    </w:p>
    <w:p w:rsidR="006C1EB6" w:rsidRPr="005A1E1F" w:rsidRDefault="006C1EB6" w:rsidP="006C1EB6">
      <w:pPr>
        <w:pStyle w:val="Listaszerbekezds"/>
        <w:spacing w:after="0" w:line="240" w:lineRule="auto"/>
        <w:ind w:left="540" w:hanging="540"/>
        <w:jc w:val="both"/>
        <w:rPr>
          <w:rFonts w:ascii="Garamond" w:hAnsi="Garamond"/>
          <w:sz w:val="24"/>
          <w:szCs w:val="24"/>
        </w:rPr>
      </w:pPr>
      <w:r w:rsidRPr="005A1E1F">
        <w:rPr>
          <w:rFonts w:ascii="Garamond" w:hAnsi="Garamond"/>
          <w:sz w:val="24"/>
          <w:szCs w:val="24"/>
        </w:rPr>
        <w:t>(3)</w:t>
      </w:r>
      <w:r w:rsidRPr="005A1E1F">
        <w:rPr>
          <w:rFonts w:ascii="Garamond" w:hAnsi="Garamond"/>
          <w:sz w:val="24"/>
          <w:szCs w:val="24"/>
        </w:rPr>
        <w:tab/>
        <w:t>Az Osztály testületi ülés keretében vagy távollévők közötti döntéshozatali (szavazási) rendjére az Alapszabály I. sz. melléklete 4. §-</w:t>
      </w:r>
      <w:proofErr w:type="spellStart"/>
      <w:r w:rsidRPr="005A1E1F">
        <w:rPr>
          <w:rFonts w:ascii="Garamond" w:hAnsi="Garamond"/>
          <w:sz w:val="24"/>
          <w:szCs w:val="24"/>
        </w:rPr>
        <w:t>ában</w:t>
      </w:r>
      <w:proofErr w:type="spellEnd"/>
      <w:r w:rsidRPr="005A1E1F">
        <w:rPr>
          <w:rFonts w:ascii="Garamond" w:hAnsi="Garamond"/>
          <w:sz w:val="24"/>
          <w:szCs w:val="24"/>
        </w:rPr>
        <w:t xml:space="preserve"> a döntéshozó testületek szavazási módjára foglaltak irányadók azzal, hogy az Osztályon (a távollévők közötti szavazás kivételével) a szavazásra jogosultak számából a tartósan külföldön tartózkodók számát és a 70 éven felülieket, ha nincsenek jelen, le kell vonni. </w:t>
      </w:r>
    </w:p>
    <w:p w:rsidR="006C1EB6" w:rsidRPr="005A1E1F" w:rsidRDefault="006C1EB6" w:rsidP="006C1EB6">
      <w:pPr>
        <w:spacing w:after="0" w:line="240" w:lineRule="auto"/>
        <w:jc w:val="center"/>
        <w:rPr>
          <w:rFonts w:ascii="Garamond" w:hAnsi="Garamond"/>
          <w:b/>
          <w:sz w:val="24"/>
          <w:szCs w:val="24"/>
        </w:rPr>
      </w:pPr>
    </w:p>
    <w:p w:rsidR="006C1EB6" w:rsidRPr="005A1E1F" w:rsidRDefault="006C1EB6" w:rsidP="006C1EB6">
      <w:pPr>
        <w:pStyle w:val="Listaszerbekezds"/>
        <w:numPr>
          <w:ilvl w:val="0"/>
          <w:numId w:val="2"/>
        </w:numPr>
        <w:spacing w:after="0" w:line="240" w:lineRule="auto"/>
        <w:jc w:val="center"/>
        <w:rPr>
          <w:rFonts w:ascii="Garamond" w:hAnsi="Garamond"/>
          <w:b/>
          <w:sz w:val="24"/>
          <w:szCs w:val="24"/>
        </w:rPr>
      </w:pPr>
      <w:r w:rsidRPr="005A1E1F">
        <w:rPr>
          <w:rFonts w:ascii="Garamond" w:hAnsi="Garamond"/>
          <w:b/>
          <w:sz w:val="24"/>
          <w:szCs w:val="24"/>
        </w:rPr>
        <w:t>§</w:t>
      </w:r>
    </w:p>
    <w:p w:rsidR="006C1EB6" w:rsidRPr="005A1E1F" w:rsidRDefault="006C1EB6" w:rsidP="006C1EB6">
      <w:pPr>
        <w:pStyle w:val="Listaszerbekezds"/>
        <w:spacing w:after="0" w:line="240" w:lineRule="auto"/>
        <w:ind w:left="3552" w:firstLine="696"/>
        <w:rPr>
          <w:rFonts w:ascii="Garamond" w:hAnsi="Garamond"/>
          <w:b/>
          <w:sz w:val="24"/>
          <w:szCs w:val="24"/>
        </w:rPr>
      </w:pPr>
      <w:r w:rsidRPr="005A1E1F">
        <w:rPr>
          <w:rFonts w:ascii="Garamond" w:hAnsi="Garamond"/>
          <w:b/>
          <w:sz w:val="24"/>
          <w:szCs w:val="24"/>
        </w:rPr>
        <w:t>Honlap</w:t>
      </w:r>
    </w:p>
    <w:p w:rsidR="006C1EB6" w:rsidRPr="005A1E1F" w:rsidRDefault="006C1EB6" w:rsidP="006C1EB6">
      <w:pPr>
        <w:pStyle w:val="Listaszerbekezds"/>
        <w:numPr>
          <w:ilvl w:val="0"/>
          <w:numId w:val="11"/>
        </w:numPr>
        <w:spacing w:after="0" w:line="240" w:lineRule="auto"/>
        <w:ind w:left="567" w:hanging="567"/>
        <w:jc w:val="both"/>
        <w:rPr>
          <w:rFonts w:ascii="Garamond" w:hAnsi="Garamond"/>
          <w:sz w:val="24"/>
          <w:szCs w:val="24"/>
        </w:rPr>
      </w:pPr>
      <w:r w:rsidRPr="005A1E1F">
        <w:rPr>
          <w:rFonts w:ascii="Garamond" w:hAnsi="Garamond"/>
          <w:sz w:val="24"/>
          <w:szCs w:val="24"/>
        </w:rPr>
        <w:lastRenderedPageBreak/>
        <w:t>Az Osztály internetes honlapot üzemeltet.</w:t>
      </w:r>
    </w:p>
    <w:p w:rsidR="006C1EB6" w:rsidRPr="005A1E1F" w:rsidRDefault="006C1EB6" w:rsidP="006C1EB6">
      <w:pPr>
        <w:pStyle w:val="Listaszerbekezds"/>
        <w:spacing w:after="0" w:line="240" w:lineRule="auto"/>
        <w:ind w:left="567"/>
        <w:jc w:val="both"/>
        <w:rPr>
          <w:rFonts w:ascii="Garamond" w:hAnsi="Garamond"/>
          <w:sz w:val="24"/>
          <w:szCs w:val="24"/>
        </w:rPr>
      </w:pPr>
    </w:p>
    <w:p w:rsidR="006C1EB6" w:rsidRPr="005A1E1F" w:rsidRDefault="006C1EB6" w:rsidP="006C1EB6">
      <w:pPr>
        <w:pStyle w:val="Listaszerbekezds"/>
        <w:numPr>
          <w:ilvl w:val="0"/>
          <w:numId w:val="11"/>
        </w:numPr>
        <w:spacing w:after="0" w:line="240" w:lineRule="auto"/>
        <w:ind w:left="567" w:hanging="567"/>
        <w:jc w:val="both"/>
        <w:rPr>
          <w:rFonts w:ascii="Garamond" w:hAnsi="Garamond"/>
          <w:sz w:val="24"/>
          <w:szCs w:val="24"/>
        </w:rPr>
      </w:pPr>
      <w:proofErr w:type="gramStart"/>
      <w:r w:rsidRPr="005A1E1F">
        <w:rPr>
          <w:rFonts w:ascii="Garamond" w:hAnsi="Garamond"/>
          <w:sz w:val="24"/>
          <w:szCs w:val="24"/>
        </w:rPr>
        <w:t>A honlap szélesebb nyilvánosságnak szánt része tartalmaz</w:t>
      </w:r>
      <w:r w:rsidR="0011344F" w:rsidRPr="005A1E1F">
        <w:rPr>
          <w:rFonts w:ascii="Garamond" w:hAnsi="Garamond"/>
          <w:sz w:val="24"/>
          <w:szCs w:val="24"/>
        </w:rPr>
        <w:t>hat</w:t>
      </w:r>
      <w:r w:rsidRPr="005A1E1F">
        <w:rPr>
          <w:rFonts w:ascii="Garamond" w:hAnsi="Garamond"/>
          <w:sz w:val="24"/>
          <w:szCs w:val="24"/>
        </w:rPr>
        <w:t xml:space="preserve"> adatokat az Osztályról (például a tagjainak a névsorát, közgyűlési képviselőinek adatait, díjait, díjazottjainak névsorát, könyv- és folyóirat-kiadására vonatkozó, illetve történeti adatokat, kutatócsoportjait, képviselőit különböző tudományos szervezetekben, köztestületének adatait stb.), az egész Osztály számára hasznos információkat (magasabb szintű szabályzatok, rendezvények stb.), az Osztály által elfogadott dokumentumokat (ügyrendek), az Osztály és a bizottságok emlékeztetőinek nyilvános részét, illetve kitöltendő űrlapokat (ezek</w:t>
      </w:r>
      <w:proofErr w:type="gramEnd"/>
      <w:r w:rsidRPr="005A1E1F">
        <w:rPr>
          <w:rFonts w:ascii="Garamond" w:hAnsi="Garamond"/>
          <w:sz w:val="24"/>
          <w:szCs w:val="24"/>
        </w:rPr>
        <w:t xml:space="preserve"> díjjavaslatra, egyéni kiküldetésre, külföldi vendég fogadására, a köztestületbe történő belépésre, pályázat elbírálására stb. vonatkoznak).</w:t>
      </w:r>
    </w:p>
    <w:p w:rsidR="006C1EB6" w:rsidRPr="005A1E1F" w:rsidRDefault="006C1EB6" w:rsidP="006C1EB6">
      <w:pPr>
        <w:pStyle w:val="Listaszerbekezds"/>
        <w:rPr>
          <w:rFonts w:ascii="Garamond" w:hAnsi="Garamond"/>
          <w:sz w:val="24"/>
          <w:szCs w:val="24"/>
        </w:rPr>
      </w:pPr>
    </w:p>
    <w:p w:rsidR="006C1EB6" w:rsidRPr="005A1E1F" w:rsidRDefault="006C1EB6" w:rsidP="006C1EB6">
      <w:pPr>
        <w:pStyle w:val="Listaszerbekezds"/>
        <w:numPr>
          <w:ilvl w:val="0"/>
          <w:numId w:val="11"/>
        </w:numPr>
        <w:spacing w:after="0" w:line="240" w:lineRule="auto"/>
        <w:ind w:left="567" w:hanging="567"/>
        <w:jc w:val="both"/>
        <w:rPr>
          <w:rFonts w:ascii="Garamond" w:hAnsi="Garamond"/>
          <w:sz w:val="24"/>
          <w:szCs w:val="24"/>
        </w:rPr>
      </w:pPr>
      <w:r w:rsidRPr="005A1E1F">
        <w:rPr>
          <w:rFonts w:ascii="Garamond" w:hAnsi="Garamond"/>
          <w:sz w:val="24"/>
          <w:szCs w:val="24"/>
        </w:rPr>
        <w:t xml:space="preserve">A honlap korlátozott </w:t>
      </w:r>
      <w:proofErr w:type="spellStart"/>
      <w:r w:rsidRPr="005A1E1F">
        <w:rPr>
          <w:rFonts w:ascii="Garamond" w:hAnsi="Garamond"/>
          <w:sz w:val="24"/>
          <w:szCs w:val="24"/>
        </w:rPr>
        <w:t>hozzáférésű</w:t>
      </w:r>
      <w:proofErr w:type="spellEnd"/>
      <w:r w:rsidRPr="005A1E1F">
        <w:rPr>
          <w:rFonts w:ascii="Garamond" w:hAnsi="Garamond"/>
          <w:sz w:val="24"/>
          <w:szCs w:val="24"/>
        </w:rPr>
        <w:t xml:space="preserve"> része </w:t>
      </w:r>
      <w:r w:rsidR="00081C23" w:rsidRPr="005A1E1F">
        <w:rPr>
          <w:rFonts w:ascii="Garamond" w:hAnsi="Garamond"/>
          <w:sz w:val="24"/>
          <w:szCs w:val="24"/>
        </w:rPr>
        <w:t xml:space="preserve">lehet </w:t>
      </w:r>
      <w:r w:rsidRPr="005A1E1F">
        <w:rPr>
          <w:rFonts w:ascii="Garamond" w:hAnsi="Garamond"/>
          <w:sz w:val="24"/>
          <w:szCs w:val="24"/>
        </w:rPr>
        <w:t>(KOHO) jelszóval védett, csak az osztálytagok számára érhető el</w:t>
      </w:r>
      <w:r w:rsidR="00C00EA1" w:rsidRPr="005A1E1F">
        <w:rPr>
          <w:rFonts w:ascii="Garamond" w:hAnsi="Garamond"/>
          <w:sz w:val="24"/>
          <w:szCs w:val="24"/>
        </w:rPr>
        <w:t xml:space="preserve"> (a KOHO rendszer tekintetében az illetékes tudományterületi titkárság vezetője, valamint a Testületi Titkárság főosztályvezetője is kezelési jogosultsággal rendelkezik)</w:t>
      </w:r>
      <w:r w:rsidRPr="005A1E1F">
        <w:rPr>
          <w:rFonts w:ascii="Garamond" w:hAnsi="Garamond"/>
          <w:sz w:val="24"/>
          <w:szCs w:val="24"/>
        </w:rPr>
        <w:t>. Ide kerülnek fel az osztályülések anyagai (emlékeztetők, javaslatok, doktori ügyek anyagai stb.) legalább nyolc nappal az ülés előtt, amiről az osztálytagok egyidejűleg elektronikus postán értesítést kapnak.</w:t>
      </w:r>
      <w:r w:rsidR="004B73EC" w:rsidRPr="005A1E1F">
        <w:rPr>
          <w:rFonts w:ascii="Garamond" w:hAnsi="Garamond"/>
          <w:sz w:val="24"/>
          <w:szCs w:val="24"/>
        </w:rPr>
        <w:t xml:space="preserve"> </w:t>
      </w:r>
    </w:p>
    <w:p w:rsidR="006C1EB6" w:rsidRPr="005A1E1F" w:rsidRDefault="006C1EB6" w:rsidP="006C1EB6">
      <w:pPr>
        <w:pStyle w:val="Listaszerbekezds"/>
        <w:rPr>
          <w:rFonts w:ascii="Garamond" w:hAnsi="Garamond"/>
          <w:sz w:val="24"/>
          <w:szCs w:val="24"/>
        </w:rPr>
      </w:pPr>
    </w:p>
    <w:p w:rsidR="006C1EB6" w:rsidRPr="005A1E1F" w:rsidRDefault="006C1EB6" w:rsidP="006C1EB6">
      <w:pPr>
        <w:pStyle w:val="Listaszerbekezds"/>
        <w:numPr>
          <w:ilvl w:val="0"/>
          <w:numId w:val="11"/>
        </w:numPr>
        <w:spacing w:after="0" w:line="240" w:lineRule="auto"/>
        <w:ind w:left="567" w:hanging="567"/>
        <w:jc w:val="both"/>
        <w:rPr>
          <w:rFonts w:ascii="Garamond" w:hAnsi="Garamond"/>
          <w:sz w:val="24"/>
          <w:szCs w:val="24"/>
        </w:rPr>
      </w:pPr>
      <w:r w:rsidRPr="005A1E1F">
        <w:rPr>
          <w:rFonts w:ascii="Garamond" w:hAnsi="Garamond"/>
          <w:sz w:val="24"/>
          <w:szCs w:val="24"/>
        </w:rPr>
        <w:t>A honlapot</w:t>
      </w:r>
      <w:r w:rsidR="005A1153" w:rsidRPr="005A1E1F">
        <w:rPr>
          <w:rFonts w:ascii="Garamond" w:hAnsi="Garamond"/>
          <w:sz w:val="24"/>
          <w:szCs w:val="24"/>
        </w:rPr>
        <w:t>,</w:t>
      </w:r>
      <w:r w:rsidRPr="005A1E1F">
        <w:rPr>
          <w:rFonts w:ascii="Garamond" w:hAnsi="Garamond"/>
          <w:sz w:val="24"/>
          <w:szCs w:val="24"/>
        </w:rPr>
        <w:t xml:space="preserve"> az osztályelnök irányítása és az MTA Titkárság </w:t>
      </w:r>
      <w:r w:rsidR="009E59C2" w:rsidRPr="005A1E1F">
        <w:rPr>
          <w:rFonts w:ascii="Garamond" w:hAnsi="Garamond"/>
          <w:sz w:val="24"/>
          <w:szCs w:val="24"/>
        </w:rPr>
        <w:t>Testületi</w:t>
      </w:r>
      <w:r w:rsidRPr="005A1E1F">
        <w:rPr>
          <w:rFonts w:ascii="Garamond" w:hAnsi="Garamond"/>
          <w:sz w:val="24"/>
          <w:szCs w:val="24"/>
        </w:rPr>
        <w:t xml:space="preserve"> Titkársága vezetőjének szakmai felügyelete mellett</w:t>
      </w:r>
      <w:r w:rsidR="005A1153" w:rsidRPr="005A1E1F">
        <w:rPr>
          <w:rFonts w:ascii="Garamond" w:hAnsi="Garamond"/>
          <w:sz w:val="24"/>
          <w:szCs w:val="24"/>
        </w:rPr>
        <w:t>,</w:t>
      </w:r>
      <w:r w:rsidRPr="005A1E1F">
        <w:rPr>
          <w:rFonts w:ascii="Garamond" w:hAnsi="Garamond"/>
          <w:sz w:val="24"/>
          <w:szCs w:val="24"/>
        </w:rPr>
        <w:t xml:space="preserve"> az illetékes </w:t>
      </w:r>
      <w:r w:rsidR="006E458E" w:rsidRPr="005A1E1F">
        <w:rPr>
          <w:rFonts w:ascii="Garamond" w:hAnsi="Garamond"/>
          <w:sz w:val="24"/>
          <w:szCs w:val="24"/>
        </w:rPr>
        <w:t>osztálytitkár</w:t>
      </w:r>
      <w:r w:rsidRPr="005A1E1F">
        <w:rPr>
          <w:rFonts w:ascii="Garamond" w:hAnsi="Garamond"/>
          <w:sz w:val="24"/>
          <w:szCs w:val="24"/>
        </w:rPr>
        <w:t xml:space="preserve"> kezeli, aki kizárólagos feltöltési joggal rendelkezik. Mind a nyilvános részt, mind a KOHO-t mindenki más csak olvasásra, letöltésre használhatja.</w:t>
      </w:r>
    </w:p>
    <w:p w:rsidR="006C1EB6" w:rsidRPr="005A1E1F" w:rsidRDefault="006C1EB6" w:rsidP="006C1EB6">
      <w:pPr>
        <w:pStyle w:val="Listaszerbekezds"/>
        <w:rPr>
          <w:rFonts w:ascii="Garamond" w:hAnsi="Garamond"/>
          <w:sz w:val="24"/>
          <w:szCs w:val="24"/>
        </w:rPr>
      </w:pPr>
    </w:p>
    <w:p w:rsidR="006C1EB6" w:rsidRPr="005A1E1F" w:rsidRDefault="006C1EB6" w:rsidP="006C1EB6">
      <w:pPr>
        <w:pStyle w:val="Listaszerbekezds"/>
        <w:numPr>
          <w:ilvl w:val="0"/>
          <w:numId w:val="11"/>
        </w:numPr>
        <w:spacing w:after="0" w:line="240" w:lineRule="auto"/>
        <w:ind w:left="567" w:hanging="567"/>
        <w:jc w:val="both"/>
        <w:rPr>
          <w:rFonts w:ascii="Garamond" w:hAnsi="Garamond"/>
          <w:sz w:val="24"/>
          <w:szCs w:val="24"/>
        </w:rPr>
      </w:pPr>
      <w:r w:rsidRPr="005A1E1F">
        <w:rPr>
          <w:rFonts w:ascii="Garamond" w:hAnsi="Garamond"/>
          <w:sz w:val="24"/>
          <w:szCs w:val="24"/>
        </w:rPr>
        <w:t>Az Osztály a honlap tartalmi működtetésére szerkesztőbizottságot létesíthet.</w:t>
      </w:r>
    </w:p>
    <w:p w:rsidR="006C1EB6" w:rsidRPr="005A1E1F" w:rsidRDefault="006C1EB6" w:rsidP="006C1EB6">
      <w:pPr>
        <w:spacing w:after="0" w:line="240" w:lineRule="auto"/>
        <w:jc w:val="center"/>
        <w:rPr>
          <w:rFonts w:ascii="Garamond" w:hAnsi="Garamond"/>
          <w:b/>
          <w:sz w:val="24"/>
          <w:szCs w:val="24"/>
        </w:rPr>
      </w:pPr>
    </w:p>
    <w:p w:rsidR="006C1EB6" w:rsidRPr="005A1E1F" w:rsidRDefault="006C1EB6" w:rsidP="006C1EB6">
      <w:pPr>
        <w:pStyle w:val="Listaszerbekezds"/>
        <w:numPr>
          <w:ilvl w:val="0"/>
          <w:numId w:val="2"/>
        </w:numPr>
        <w:spacing w:after="0" w:line="240" w:lineRule="auto"/>
        <w:jc w:val="center"/>
        <w:rPr>
          <w:rFonts w:ascii="Garamond" w:hAnsi="Garamond"/>
          <w:b/>
          <w:sz w:val="24"/>
          <w:szCs w:val="24"/>
        </w:rPr>
      </w:pPr>
      <w:r w:rsidRPr="005A1E1F">
        <w:rPr>
          <w:rFonts w:ascii="Garamond" w:hAnsi="Garamond"/>
          <w:b/>
          <w:sz w:val="24"/>
          <w:szCs w:val="24"/>
        </w:rPr>
        <w:t>§</w:t>
      </w:r>
    </w:p>
    <w:p w:rsidR="006C1EB6" w:rsidRPr="005A1E1F" w:rsidRDefault="006C1EB6" w:rsidP="006C1EB6">
      <w:pPr>
        <w:pStyle w:val="Listaszerbekezds"/>
        <w:spacing w:after="0" w:line="240" w:lineRule="auto"/>
        <w:jc w:val="center"/>
        <w:rPr>
          <w:rFonts w:ascii="Garamond" w:hAnsi="Garamond"/>
          <w:b/>
          <w:sz w:val="24"/>
          <w:szCs w:val="24"/>
        </w:rPr>
      </w:pPr>
      <w:r w:rsidRPr="005A1E1F">
        <w:rPr>
          <w:rFonts w:ascii="Garamond" w:hAnsi="Garamond"/>
          <w:b/>
          <w:sz w:val="24"/>
          <w:szCs w:val="24"/>
        </w:rPr>
        <w:t>Kommunikáció</w:t>
      </w:r>
    </w:p>
    <w:p w:rsidR="006C1EB6" w:rsidRPr="005A1E1F" w:rsidRDefault="006C1EB6" w:rsidP="006C1EB6">
      <w:pPr>
        <w:spacing w:after="0" w:line="240" w:lineRule="auto"/>
        <w:jc w:val="center"/>
        <w:rPr>
          <w:rFonts w:ascii="Garamond" w:hAnsi="Garamond"/>
          <w:b/>
          <w:sz w:val="24"/>
          <w:szCs w:val="24"/>
        </w:rPr>
      </w:pPr>
    </w:p>
    <w:p w:rsidR="006C1EB6" w:rsidRPr="005A1E1F" w:rsidRDefault="006C1EB6" w:rsidP="006C1EB6">
      <w:pPr>
        <w:pStyle w:val="Listaszerbekezds"/>
        <w:numPr>
          <w:ilvl w:val="0"/>
          <w:numId w:val="12"/>
        </w:numPr>
        <w:spacing w:after="0" w:line="240" w:lineRule="auto"/>
        <w:ind w:left="567" w:hanging="567"/>
        <w:jc w:val="both"/>
        <w:rPr>
          <w:rFonts w:ascii="Garamond" w:hAnsi="Garamond"/>
          <w:sz w:val="24"/>
          <w:szCs w:val="24"/>
        </w:rPr>
      </w:pPr>
      <w:r w:rsidRPr="005A1E1F">
        <w:rPr>
          <w:rFonts w:ascii="Garamond" w:hAnsi="Garamond"/>
          <w:sz w:val="24"/>
          <w:szCs w:val="24"/>
        </w:rPr>
        <w:t>Az osztályülések közötti időszakban az osztálytagokkal való kommunikáció elsősorban elektronikus levelezés útján zajlik, a jelen ügyrendekben és a vonatkozó további akadémiai szabályozásokban előírt határidők betartásával.</w:t>
      </w:r>
    </w:p>
    <w:p w:rsidR="006C1EB6" w:rsidRPr="005A1E1F" w:rsidRDefault="006C1EB6" w:rsidP="006C1EB6">
      <w:pPr>
        <w:pStyle w:val="Listaszerbekezds"/>
        <w:spacing w:after="0" w:line="240" w:lineRule="auto"/>
        <w:ind w:left="567"/>
        <w:jc w:val="both"/>
        <w:rPr>
          <w:rFonts w:ascii="Garamond" w:hAnsi="Garamond"/>
          <w:sz w:val="24"/>
          <w:szCs w:val="24"/>
        </w:rPr>
      </w:pPr>
    </w:p>
    <w:p w:rsidR="006C1EB6" w:rsidRPr="005A1E1F" w:rsidRDefault="006C1EB6" w:rsidP="006C1EB6">
      <w:pPr>
        <w:pStyle w:val="Listaszerbekezds"/>
        <w:numPr>
          <w:ilvl w:val="0"/>
          <w:numId w:val="12"/>
        </w:numPr>
        <w:spacing w:after="0" w:line="240" w:lineRule="auto"/>
        <w:ind w:left="567" w:hanging="567"/>
        <w:jc w:val="both"/>
        <w:rPr>
          <w:rFonts w:ascii="Garamond" w:hAnsi="Garamond"/>
          <w:sz w:val="24"/>
          <w:szCs w:val="24"/>
        </w:rPr>
      </w:pPr>
      <w:r w:rsidRPr="005A1E1F">
        <w:rPr>
          <w:rFonts w:ascii="Garamond" w:hAnsi="Garamond"/>
          <w:sz w:val="24"/>
          <w:szCs w:val="24"/>
        </w:rPr>
        <w:t>Az Osztály tagjai az (1) bekezdés szerint elektronikus úton kapják meg az osztályülésre szóló, a napirendet tartalmazó meghívót és az ülés anyagait (esetleg csak a KOHO-</w:t>
      </w:r>
      <w:proofErr w:type="spellStart"/>
      <w:r w:rsidRPr="005A1E1F">
        <w:rPr>
          <w:rFonts w:ascii="Garamond" w:hAnsi="Garamond"/>
          <w:sz w:val="24"/>
          <w:szCs w:val="24"/>
        </w:rPr>
        <w:t>ban</w:t>
      </w:r>
      <w:proofErr w:type="spellEnd"/>
      <w:r w:rsidRPr="005A1E1F">
        <w:rPr>
          <w:rFonts w:ascii="Garamond" w:hAnsi="Garamond"/>
          <w:sz w:val="24"/>
          <w:szCs w:val="24"/>
        </w:rPr>
        <w:t xml:space="preserve"> található mellékletre való hivatkozással). A doktori ügyekben keletkező anyagok kiküldéséről az Akadémia Doktori Szabályzata, a Doktori Tanács Eljárási Szabályzata és Ügyrendje, valamint jelen Ügyrend 2. sz. melléklete rendelkezik.</w:t>
      </w:r>
    </w:p>
    <w:p w:rsidR="006C1EB6" w:rsidRPr="005A1E1F" w:rsidRDefault="006C1EB6" w:rsidP="006C1EB6">
      <w:pPr>
        <w:pStyle w:val="Listaszerbekezds"/>
        <w:spacing w:after="0" w:line="240" w:lineRule="auto"/>
        <w:ind w:left="0"/>
        <w:jc w:val="both"/>
        <w:rPr>
          <w:rFonts w:ascii="Garamond" w:hAnsi="Garamond"/>
          <w:sz w:val="24"/>
          <w:szCs w:val="24"/>
        </w:rPr>
      </w:pPr>
    </w:p>
    <w:p w:rsidR="006C1EB6" w:rsidRPr="005A1E1F" w:rsidRDefault="006C1EB6" w:rsidP="006C1EB6">
      <w:pPr>
        <w:pStyle w:val="Listaszerbekezds"/>
        <w:numPr>
          <w:ilvl w:val="0"/>
          <w:numId w:val="12"/>
        </w:numPr>
        <w:spacing w:after="0" w:line="240" w:lineRule="auto"/>
        <w:ind w:left="567" w:hanging="567"/>
        <w:jc w:val="both"/>
        <w:rPr>
          <w:rFonts w:ascii="Garamond" w:hAnsi="Garamond"/>
          <w:sz w:val="24"/>
          <w:szCs w:val="24"/>
        </w:rPr>
      </w:pPr>
      <w:r w:rsidRPr="005A1E1F">
        <w:rPr>
          <w:rFonts w:ascii="Garamond" w:hAnsi="Garamond"/>
          <w:sz w:val="24"/>
          <w:szCs w:val="24"/>
        </w:rPr>
        <w:t xml:space="preserve">Minden osztálytag kérheti nyomtatásban – akár esetenként is – az ülésekről készült, kizárólag elektronikus úton hozzáférhető </w:t>
      </w:r>
      <w:proofErr w:type="gramStart"/>
      <w:r w:rsidRPr="005A1E1F">
        <w:rPr>
          <w:rFonts w:ascii="Garamond" w:hAnsi="Garamond"/>
          <w:sz w:val="24"/>
          <w:szCs w:val="24"/>
        </w:rPr>
        <w:t>dokumentumokat</w:t>
      </w:r>
      <w:proofErr w:type="gramEnd"/>
      <w:r w:rsidRPr="005A1E1F">
        <w:rPr>
          <w:rFonts w:ascii="Garamond" w:hAnsi="Garamond"/>
          <w:sz w:val="24"/>
          <w:szCs w:val="24"/>
        </w:rPr>
        <w:t>, kivéve a doktori pályázatoknak a pályázó által benyújtott anyagait, amelyek megtekintéséről az Akadémia Doktori Szabályzata, a Doktori Tanács Eljárási Szabályzata és Ügyrendje, valamint jelen Ügyrend 2. sz. melléklete rendelkezik.</w:t>
      </w:r>
    </w:p>
    <w:p w:rsidR="006C1EB6" w:rsidRPr="005A1E1F" w:rsidRDefault="006C1EB6" w:rsidP="006C1EB6">
      <w:pPr>
        <w:pStyle w:val="Listaszerbekezds"/>
        <w:numPr>
          <w:ilvl w:val="0"/>
          <w:numId w:val="12"/>
        </w:numPr>
        <w:spacing w:after="0" w:line="240" w:lineRule="auto"/>
        <w:ind w:left="567" w:hanging="567"/>
        <w:jc w:val="both"/>
        <w:rPr>
          <w:rFonts w:ascii="Garamond" w:hAnsi="Garamond"/>
          <w:sz w:val="24"/>
          <w:szCs w:val="24"/>
        </w:rPr>
      </w:pPr>
      <w:r w:rsidRPr="005A1E1F">
        <w:rPr>
          <w:rFonts w:ascii="Garamond" w:hAnsi="Garamond"/>
          <w:sz w:val="24"/>
          <w:szCs w:val="24"/>
        </w:rPr>
        <w:t>A</w:t>
      </w:r>
      <w:r w:rsidR="00577ABD" w:rsidRPr="005A1E1F">
        <w:rPr>
          <w:rFonts w:ascii="Garamond" w:hAnsi="Garamond"/>
          <w:sz w:val="24"/>
          <w:szCs w:val="24"/>
        </w:rPr>
        <w:t>z</w:t>
      </w:r>
      <w:r w:rsidRPr="005A1E1F">
        <w:rPr>
          <w:rFonts w:ascii="Garamond" w:hAnsi="Garamond"/>
          <w:sz w:val="24"/>
          <w:szCs w:val="24"/>
        </w:rPr>
        <w:t xml:space="preserve"> </w:t>
      </w:r>
      <w:r w:rsidR="00577ABD" w:rsidRPr="005A1E1F">
        <w:rPr>
          <w:rFonts w:ascii="Garamond" w:hAnsi="Garamond"/>
          <w:sz w:val="24"/>
          <w:szCs w:val="24"/>
        </w:rPr>
        <w:t>osztálytitkár</w:t>
      </w:r>
      <w:r w:rsidRPr="005A1E1F">
        <w:rPr>
          <w:rFonts w:ascii="Garamond" w:hAnsi="Garamond"/>
          <w:sz w:val="24"/>
          <w:szCs w:val="24"/>
        </w:rPr>
        <w:t xml:space="preserve"> az Osztály bizottságainak </w:t>
      </w:r>
      <w:proofErr w:type="spellStart"/>
      <w:r w:rsidRPr="005A1E1F">
        <w:rPr>
          <w:rFonts w:ascii="Garamond" w:hAnsi="Garamond"/>
          <w:sz w:val="24"/>
          <w:szCs w:val="24"/>
        </w:rPr>
        <w:t>előzőektől</w:t>
      </w:r>
      <w:proofErr w:type="spellEnd"/>
      <w:r w:rsidRPr="005A1E1F">
        <w:rPr>
          <w:rFonts w:ascii="Garamond" w:hAnsi="Garamond"/>
          <w:sz w:val="24"/>
          <w:szCs w:val="24"/>
        </w:rPr>
        <w:t xml:space="preserve"> eltérő postázási igényeit a bizottsági ügyrendben </w:t>
      </w:r>
      <w:proofErr w:type="spellStart"/>
      <w:r w:rsidRPr="005A1E1F">
        <w:rPr>
          <w:rFonts w:ascii="Garamond" w:hAnsi="Garamond"/>
          <w:sz w:val="24"/>
          <w:szCs w:val="24"/>
        </w:rPr>
        <w:t>megfogalmazottaknak</w:t>
      </w:r>
      <w:proofErr w:type="spellEnd"/>
      <w:r w:rsidRPr="005A1E1F">
        <w:rPr>
          <w:rFonts w:ascii="Garamond" w:hAnsi="Garamond"/>
          <w:sz w:val="24"/>
          <w:szCs w:val="24"/>
        </w:rPr>
        <w:t xml:space="preserve"> megfelelően elégíti ki.</w:t>
      </w:r>
    </w:p>
    <w:p w:rsidR="006C1EB6" w:rsidRPr="006D1F50" w:rsidRDefault="006C1EB6" w:rsidP="006C1EB6">
      <w:pPr>
        <w:pStyle w:val="Listaszerbekezds"/>
        <w:spacing w:after="0" w:line="240" w:lineRule="auto"/>
        <w:ind w:left="360"/>
        <w:jc w:val="both"/>
        <w:rPr>
          <w:rFonts w:ascii="Garamond" w:hAnsi="Garamond"/>
          <w:sz w:val="24"/>
          <w:szCs w:val="24"/>
        </w:rPr>
      </w:pPr>
    </w:p>
    <w:p w:rsidR="006C1EB6" w:rsidRDefault="006C1EB6" w:rsidP="002729A3">
      <w:pPr>
        <w:spacing w:after="0" w:line="240" w:lineRule="auto"/>
        <w:rPr>
          <w:rFonts w:ascii="Garamond" w:hAnsi="Garamond"/>
          <w:sz w:val="24"/>
          <w:szCs w:val="24"/>
        </w:rPr>
      </w:pPr>
      <w:r w:rsidRPr="007C5101">
        <w:rPr>
          <w:rFonts w:ascii="Garamond" w:hAnsi="Garamond"/>
          <w:sz w:val="24"/>
          <w:szCs w:val="24"/>
        </w:rPr>
        <w:t>Az Ügyrendet a Magyar T</w:t>
      </w:r>
      <w:r w:rsidR="002729A3">
        <w:rPr>
          <w:rFonts w:ascii="Garamond" w:hAnsi="Garamond"/>
          <w:sz w:val="24"/>
          <w:szCs w:val="24"/>
        </w:rPr>
        <w:t xml:space="preserve">udományos Akadémia Elnöksége 3/2020/01.28 </w:t>
      </w:r>
      <w:r w:rsidRPr="007C5101">
        <w:rPr>
          <w:rFonts w:ascii="Garamond" w:hAnsi="Garamond" w:cs="Garamond"/>
          <w:sz w:val="24"/>
          <w:szCs w:val="24"/>
        </w:rPr>
        <w:t xml:space="preserve">számú </w:t>
      </w:r>
      <w:r w:rsidRPr="007C5101">
        <w:rPr>
          <w:rFonts w:ascii="Garamond" w:hAnsi="Garamond"/>
          <w:sz w:val="24"/>
          <w:szCs w:val="24"/>
        </w:rPr>
        <w:t>határozatával hagyta jóvá.</w:t>
      </w:r>
    </w:p>
    <w:p w:rsidR="00FF64B3" w:rsidRDefault="00FF64B3" w:rsidP="002729A3">
      <w:pPr>
        <w:spacing w:after="0" w:line="240" w:lineRule="auto"/>
        <w:rPr>
          <w:rFonts w:ascii="Garamond" w:hAnsi="Garamond"/>
          <w:sz w:val="24"/>
          <w:szCs w:val="24"/>
        </w:rPr>
      </w:pPr>
      <w:bookmarkStart w:id="2" w:name="_GoBack"/>
      <w:bookmarkEnd w:id="2"/>
    </w:p>
    <w:p w:rsidR="00FF64B3" w:rsidRDefault="00FF64B3" w:rsidP="002729A3">
      <w:pPr>
        <w:spacing w:after="0" w:line="240" w:lineRule="auto"/>
        <w:rPr>
          <w:rFonts w:ascii="Garamond" w:hAnsi="Garamond"/>
          <w:sz w:val="24"/>
          <w:szCs w:val="24"/>
        </w:rPr>
      </w:pPr>
    </w:p>
    <w:p w:rsidR="006C1EB6" w:rsidRDefault="002549F2" w:rsidP="006C1EB6">
      <w:pPr>
        <w:pStyle w:val="Listaszerbekezds"/>
        <w:spacing w:after="0" w:line="240" w:lineRule="auto"/>
        <w:ind w:left="7082" w:hanging="7082"/>
        <w:jc w:val="right"/>
        <w:rPr>
          <w:rFonts w:ascii="Garamond" w:hAnsi="Garamond"/>
          <w:sz w:val="24"/>
          <w:szCs w:val="24"/>
        </w:rPr>
      </w:pPr>
      <w:r>
        <w:rPr>
          <w:rFonts w:ascii="Garamond" w:hAnsi="Garamond"/>
          <w:sz w:val="24"/>
          <w:szCs w:val="24"/>
        </w:rPr>
        <w:lastRenderedPageBreak/>
        <w:t>1</w:t>
      </w:r>
      <w:r w:rsidR="006C1EB6">
        <w:rPr>
          <w:rFonts w:ascii="Garamond" w:hAnsi="Garamond"/>
          <w:sz w:val="24"/>
          <w:szCs w:val="24"/>
        </w:rPr>
        <w:t xml:space="preserve">. </w:t>
      </w:r>
      <w:r w:rsidR="006C1EB6" w:rsidRPr="00C3743C">
        <w:rPr>
          <w:rFonts w:ascii="Garamond" w:hAnsi="Garamond"/>
          <w:sz w:val="24"/>
          <w:szCs w:val="24"/>
        </w:rPr>
        <w:t>sz. melléklet</w:t>
      </w:r>
    </w:p>
    <w:p w:rsidR="006C1EB6" w:rsidRDefault="006C1EB6" w:rsidP="006C1EB6">
      <w:pPr>
        <w:pStyle w:val="Listaszerbekezds"/>
        <w:spacing w:after="0" w:line="240" w:lineRule="auto"/>
        <w:ind w:left="7440"/>
        <w:rPr>
          <w:rFonts w:ascii="Garamond" w:hAnsi="Garamond"/>
          <w:sz w:val="24"/>
          <w:szCs w:val="24"/>
        </w:rPr>
      </w:pPr>
    </w:p>
    <w:p w:rsidR="006C1EB6" w:rsidRPr="00AA63F6" w:rsidRDefault="006C1EB6" w:rsidP="006C1EB6">
      <w:pPr>
        <w:spacing w:after="0" w:line="240" w:lineRule="auto"/>
        <w:jc w:val="center"/>
        <w:rPr>
          <w:rFonts w:ascii="Garamond" w:hAnsi="Garamond"/>
          <w:b/>
          <w:sz w:val="24"/>
          <w:szCs w:val="24"/>
        </w:rPr>
      </w:pPr>
      <w:r>
        <w:rPr>
          <w:rFonts w:ascii="Garamond" w:hAnsi="Garamond"/>
          <w:b/>
          <w:sz w:val="24"/>
          <w:szCs w:val="24"/>
        </w:rPr>
        <w:t xml:space="preserve">AZ AGRÁRTUDOMÁNYOK </w:t>
      </w:r>
      <w:r w:rsidRPr="00AA63F6">
        <w:rPr>
          <w:rFonts w:ascii="Garamond" w:hAnsi="Garamond"/>
          <w:b/>
          <w:sz w:val="24"/>
          <w:szCs w:val="24"/>
        </w:rPr>
        <w:t>OSZTÁLY</w:t>
      </w:r>
      <w:r>
        <w:rPr>
          <w:rFonts w:ascii="Garamond" w:hAnsi="Garamond"/>
          <w:b/>
          <w:sz w:val="24"/>
          <w:szCs w:val="24"/>
        </w:rPr>
        <w:t>A</w:t>
      </w:r>
      <w:r w:rsidRPr="00AA63F6">
        <w:rPr>
          <w:rFonts w:ascii="Garamond" w:hAnsi="Garamond"/>
          <w:b/>
          <w:sz w:val="24"/>
          <w:szCs w:val="24"/>
        </w:rPr>
        <w:t xml:space="preserve"> ÁLTAL LÉTREHOZOTT </w:t>
      </w:r>
      <w:proofErr w:type="gramStart"/>
      <w:r w:rsidRPr="00AA63F6">
        <w:rPr>
          <w:rFonts w:ascii="Garamond" w:hAnsi="Garamond"/>
          <w:b/>
          <w:sz w:val="24"/>
          <w:szCs w:val="24"/>
        </w:rPr>
        <w:t>ÉS</w:t>
      </w:r>
      <w:proofErr w:type="gramEnd"/>
      <w:r w:rsidRPr="00AA63F6">
        <w:rPr>
          <w:rFonts w:ascii="Garamond" w:hAnsi="Garamond"/>
          <w:b/>
          <w:sz w:val="24"/>
          <w:szCs w:val="24"/>
        </w:rPr>
        <w:t xml:space="preserve"> MŰKÖDTETETT BIZOTTSÁGOK</w:t>
      </w:r>
    </w:p>
    <w:p w:rsidR="006C1EB6" w:rsidRDefault="006C1EB6" w:rsidP="006C1EB6">
      <w:pPr>
        <w:spacing w:after="0" w:line="240" w:lineRule="auto"/>
        <w:jc w:val="both"/>
        <w:rPr>
          <w:rFonts w:ascii="Garamond" w:hAnsi="Garamond"/>
          <w:sz w:val="24"/>
          <w:szCs w:val="24"/>
        </w:rPr>
      </w:pPr>
    </w:p>
    <w:p w:rsidR="006C1EB6" w:rsidRDefault="006C1EB6" w:rsidP="006C1EB6">
      <w:pPr>
        <w:spacing w:after="0" w:line="240" w:lineRule="auto"/>
        <w:jc w:val="both"/>
        <w:rPr>
          <w:rFonts w:ascii="Garamond" w:hAnsi="Garamond"/>
          <w:b/>
          <w:sz w:val="24"/>
          <w:szCs w:val="24"/>
        </w:rPr>
      </w:pPr>
      <w:r w:rsidRPr="00C3743C">
        <w:rPr>
          <w:rFonts w:ascii="Garamond" w:hAnsi="Garamond"/>
          <w:b/>
          <w:sz w:val="24"/>
          <w:szCs w:val="24"/>
        </w:rPr>
        <w:t>Tudományos bizottságok:</w:t>
      </w:r>
    </w:p>
    <w:p w:rsidR="006C1EB6" w:rsidRPr="00C3743C" w:rsidRDefault="006C1EB6" w:rsidP="006C1EB6">
      <w:pPr>
        <w:spacing w:after="0" w:line="240" w:lineRule="auto"/>
        <w:jc w:val="both"/>
        <w:rPr>
          <w:rFonts w:ascii="Garamond" w:hAnsi="Garamond"/>
          <w:b/>
          <w:sz w:val="24"/>
          <w:szCs w:val="24"/>
        </w:rPr>
      </w:pPr>
    </w:p>
    <w:p w:rsidR="006C1EB6" w:rsidRDefault="006C1EB6" w:rsidP="006C1EB6">
      <w:pPr>
        <w:pStyle w:val="Listaszerbekezds"/>
        <w:numPr>
          <w:ilvl w:val="0"/>
          <w:numId w:val="14"/>
        </w:numPr>
        <w:spacing w:after="0" w:line="240" w:lineRule="auto"/>
        <w:jc w:val="both"/>
        <w:rPr>
          <w:rFonts w:ascii="Garamond" w:hAnsi="Garamond"/>
          <w:sz w:val="24"/>
          <w:szCs w:val="24"/>
        </w:rPr>
      </w:pPr>
      <w:r w:rsidRPr="007C2C73">
        <w:rPr>
          <w:rFonts w:ascii="Garamond" w:hAnsi="Garamond" w:cs="Calibri"/>
          <w:color w:val="000000"/>
          <w:lang w:eastAsia="hu-HU"/>
        </w:rPr>
        <w:t>Agrár-közgazdasági Tudományos Bizottság</w:t>
      </w:r>
      <w:r>
        <w:rPr>
          <w:rFonts w:ascii="Garamond" w:hAnsi="Garamond"/>
          <w:sz w:val="24"/>
          <w:szCs w:val="24"/>
        </w:rPr>
        <w:t xml:space="preserve"> (</w:t>
      </w:r>
      <w:proofErr w:type="gramStart"/>
      <w:r>
        <w:rPr>
          <w:rFonts w:ascii="Garamond" w:hAnsi="Garamond"/>
          <w:sz w:val="24"/>
          <w:szCs w:val="24"/>
        </w:rPr>
        <w:t>maximálisan</w:t>
      </w:r>
      <w:proofErr w:type="gramEnd"/>
      <w:r>
        <w:rPr>
          <w:rFonts w:ascii="Garamond" w:hAnsi="Garamond"/>
          <w:sz w:val="24"/>
          <w:szCs w:val="24"/>
        </w:rPr>
        <w:t xml:space="preserve"> engedélyezett létszáma az alanyi jogú akadémikus és közgyűlési képviselők nélkül: 31 fő)</w:t>
      </w:r>
    </w:p>
    <w:p w:rsidR="006C1EB6" w:rsidRDefault="006C1EB6" w:rsidP="006C1EB6">
      <w:pPr>
        <w:pStyle w:val="Listaszerbekezds"/>
        <w:numPr>
          <w:ilvl w:val="0"/>
          <w:numId w:val="14"/>
        </w:numPr>
        <w:spacing w:after="0" w:line="240" w:lineRule="auto"/>
        <w:jc w:val="both"/>
        <w:rPr>
          <w:rFonts w:ascii="Garamond" w:hAnsi="Garamond"/>
          <w:sz w:val="24"/>
          <w:szCs w:val="24"/>
        </w:rPr>
      </w:pPr>
      <w:r w:rsidRPr="007C2C73">
        <w:rPr>
          <w:rFonts w:ascii="Garamond" w:hAnsi="Garamond" w:cs="Calibri"/>
          <w:color w:val="000000"/>
          <w:lang w:eastAsia="hu-HU"/>
        </w:rPr>
        <w:t xml:space="preserve">Agrár- és </w:t>
      </w:r>
      <w:proofErr w:type="spellStart"/>
      <w:r w:rsidRPr="007C2C73">
        <w:rPr>
          <w:rFonts w:ascii="Garamond" w:hAnsi="Garamond" w:cs="Calibri"/>
          <w:color w:val="000000"/>
          <w:lang w:eastAsia="hu-HU"/>
        </w:rPr>
        <w:t>Bioműszaki</w:t>
      </w:r>
      <w:proofErr w:type="spellEnd"/>
      <w:r w:rsidRPr="007C2C73">
        <w:rPr>
          <w:rFonts w:ascii="Garamond" w:hAnsi="Garamond" w:cs="Calibri"/>
          <w:color w:val="000000"/>
          <w:lang w:eastAsia="hu-HU"/>
        </w:rPr>
        <w:t xml:space="preserve"> Tudományos Bizottság</w:t>
      </w:r>
      <w:r>
        <w:rPr>
          <w:rFonts w:ascii="Garamond" w:hAnsi="Garamond"/>
          <w:sz w:val="24"/>
          <w:szCs w:val="24"/>
        </w:rPr>
        <w:t xml:space="preserve"> (</w:t>
      </w:r>
      <w:proofErr w:type="gramStart"/>
      <w:r>
        <w:rPr>
          <w:rFonts w:ascii="Garamond" w:hAnsi="Garamond"/>
          <w:sz w:val="24"/>
          <w:szCs w:val="24"/>
        </w:rPr>
        <w:t>maximálisan</w:t>
      </w:r>
      <w:proofErr w:type="gramEnd"/>
      <w:r>
        <w:rPr>
          <w:rFonts w:ascii="Garamond" w:hAnsi="Garamond"/>
          <w:sz w:val="24"/>
          <w:szCs w:val="24"/>
        </w:rPr>
        <w:t xml:space="preserve"> engedélyezett létszáma az alanyi jogú akadémikus és közgyűlési képviselők nélkül: 25 fő)</w:t>
      </w:r>
    </w:p>
    <w:p w:rsidR="006C1EB6" w:rsidRDefault="006C1EB6" w:rsidP="006C1EB6">
      <w:pPr>
        <w:pStyle w:val="Listaszerbekezds"/>
        <w:numPr>
          <w:ilvl w:val="0"/>
          <w:numId w:val="14"/>
        </w:numPr>
        <w:spacing w:after="0" w:line="240" w:lineRule="auto"/>
        <w:jc w:val="both"/>
        <w:rPr>
          <w:rFonts w:ascii="Garamond" w:hAnsi="Garamond"/>
          <w:sz w:val="24"/>
          <w:szCs w:val="24"/>
        </w:rPr>
      </w:pPr>
      <w:r w:rsidRPr="00265749">
        <w:rPr>
          <w:rFonts w:ascii="Garamond" w:hAnsi="Garamond" w:cs="Calibri"/>
          <w:lang w:eastAsia="hu-HU"/>
        </w:rPr>
        <w:t>Állat</w:t>
      </w:r>
      <w:r w:rsidR="00E35188" w:rsidRPr="00265749">
        <w:rPr>
          <w:rFonts w:ascii="Garamond" w:hAnsi="Garamond" w:cs="Calibri"/>
          <w:lang w:eastAsia="hu-HU"/>
        </w:rPr>
        <w:t xml:space="preserve">tudományi </w:t>
      </w:r>
      <w:r w:rsidRPr="00265749">
        <w:rPr>
          <w:rFonts w:ascii="Garamond" w:hAnsi="Garamond" w:cs="Calibri"/>
          <w:lang w:eastAsia="hu-HU"/>
        </w:rPr>
        <w:t>Tudományos Bizottság</w:t>
      </w:r>
      <w:r w:rsidRPr="00265749">
        <w:rPr>
          <w:rFonts w:ascii="Garamond" w:hAnsi="Garamond"/>
          <w:sz w:val="24"/>
          <w:szCs w:val="24"/>
        </w:rPr>
        <w:t xml:space="preserve"> </w:t>
      </w:r>
      <w:r>
        <w:rPr>
          <w:rFonts w:ascii="Garamond" w:hAnsi="Garamond"/>
          <w:sz w:val="24"/>
          <w:szCs w:val="24"/>
        </w:rPr>
        <w:t>(</w:t>
      </w:r>
      <w:proofErr w:type="gramStart"/>
      <w:r>
        <w:rPr>
          <w:rFonts w:ascii="Garamond" w:hAnsi="Garamond"/>
          <w:sz w:val="24"/>
          <w:szCs w:val="24"/>
        </w:rPr>
        <w:t>maximálisan</w:t>
      </w:r>
      <w:proofErr w:type="gramEnd"/>
      <w:r>
        <w:rPr>
          <w:rFonts w:ascii="Garamond" w:hAnsi="Garamond"/>
          <w:sz w:val="24"/>
          <w:szCs w:val="24"/>
        </w:rPr>
        <w:t xml:space="preserve"> engedélyezett létszáma az alanyi jogú akadémikus és közgyűlési képviselők nélkül: 31 fő)</w:t>
      </w:r>
    </w:p>
    <w:p w:rsidR="006C1EB6" w:rsidRDefault="006C1EB6" w:rsidP="006C1EB6">
      <w:pPr>
        <w:pStyle w:val="Listaszerbekezds"/>
        <w:numPr>
          <w:ilvl w:val="0"/>
          <w:numId w:val="14"/>
        </w:numPr>
        <w:spacing w:after="0" w:line="240" w:lineRule="auto"/>
        <w:jc w:val="both"/>
        <w:rPr>
          <w:rFonts w:ascii="Garamond" w:hAnsi="Garamond"/>
          <w:sz w:val="24"/>
          <w:szCs w:val="24"/>
        </w:rPr>
      </w:pPr>
      <w:r>
        <w:rPr>
          <w:rFonts w:ascii="Garamond" w:hAnsi="Garamond" w:cs="Calibri"/>
          <w:color w:val="000000"/>
          <w:lang w:eastAsia="hu-HU"/>
        </w:rPr>
        <w:t xml:space="preserve"> </w:t>
      </w:r>
      <w:r w:rsidRPr="007C2C73">
        <w:rPr>
          <w:rFonts w:ascii="Garamond" w:hAnsi="Garamond" w:cs="Calibri"/>
          <w:color w:val="000000"/>
          <w:lang w:eastAsia="hu-HU"/>
        </w:rPr>
        <w:t>Állatorvos-tudományi Bizottság</w:t>
      </w:r>
      <w:r>
        <w:rPr>
          <w:rFonts w:ascii="Garamond" w:hAnsi="Garamond" w:cs="Calibri"/>
          <w:color w:val="000000"/>
          <w:lang w:eastAsia="hu-HU"/>
        </w:rPr>
        <w:t xml:space="preserve"> </w:t>
      </w:r>
      <w:r>
        <w:rPr>
          <w:rFonts w:ascii="Garamond" w:hAnsi="Garamond"/>
          <w:sz w:val="24"/>
          <w:szCs w:val="24"/>
        </w:rPr>
        <w:t>(</w:t>
      </w:r>
      <w:proofErr w:type="gramStart"/>
      <w:r>
        <w:rPr>
          <w:rFonts w:ascii="Garamond" w:hAnsi="Garamond"/>
          <w:sz w:val="24"/>
          <w:szCs w:val="24"/>
        </w:rPr>
        <w:t>maximálisan</w:t>
      </w:r>
      <w:proofErr w:type="gramEnd"/>
      <w:r>
        <w:rPr>
          <w:rFonts w:ascii="Garamond" w:hAnsi="Garamond"/>
          <w:sz w:val="24"/>
          <w:szCs w:val="24"/>
        </w:rPr>
        <w:t xml:space="preserve"> engedélyezett létszáma az alanyi jogú akadémikus és közgyűlési képviselők nélkül: 25 fő)</w:t>
      </w:r>
    </w:p>
    <w:p w:rsidR="006C1EB6" w:rsidRDefault="006C1EB6" w:rsidP="006C1EB6">
      <w:pPr>
        <w:pStyle w:val="Listaszerbekezds"/>
        <w:numPr>
          <w:ilvl w:val="0"/>
          <w:numId w:val="14"/>
        </w:numPr>
        <w:spacing w:after="0" w:line="240" w:lineRule="auto"/>
        <w:jc w:val="both"/>
        <w:rPr>
          <w:rFonts w:ascii="Garamond" w:hAnsi="Garamond"/>
          <w:sz w:val="24"/>
          <w:szCs w:val="24"/>
        </w:rPr>
      </w:pPr>
      <w:r w:rsidRPr="007C2C73">
        <w:rPr>
          <w:rFonts w:ascii="Garamond" w:hAnsi="Garamond" w:cs="Calibri"/>
          <w:color w:val="000000"/>
          <w:lang w:eastAsia="hu-HU"/>
        </w:rPr>
        <w:t>Erdészeti Tudományos Bizottság</w:t>
      </w:r>
      <w:r>
        <w:rPr>
          <w:rFonts w:ascii="Garamond" w:hAnsi="Garamond" w:cs="Calibri"/>
          <w:color w:val="000000"/>
          <w:lang w:eastAsia="hu-HU"/>
        </w:rPr>
        <w:t xml:space="preserve"> </w:t>
      </w:r>
      <w:r>
        <w:rPr>
          <w:rFonts w:ascii="Garamond" w:hAnsi="Garamond"/>
          <w:sz w:val="24"/>
          <w:szCs w:val="24"/>
        </w:rPr>
        <w:t>(</w:t>
      </w:r>
      <w:proofErr w:type="gramStart"/>
      <w:r>
        <w:rPr>
          <w:rFonts w:ascii="Garamond" w:hAnsi="Garamond"/>
          <w:sz w:val="24"/>
          <w:szCs w:val="24"/>
        </w:rPr>
        <w:t>maximálisan</w:t>
      </w:r>
      <w:proofErr w:type="gramEnd"/>
      <w:r>
        <w:rPr>
          <w:rFonts w:ascii="Garamond" w:hAnsi="Garamond"/>
          <w:sz w:val="24"/>
          <w:szCs w:val="24"/>
        </w:rPr>
        <w:t xml:space="preserve"> engedélyezett létszáma az alanyi jogú akadémikus és közgyűlési képviselők nélkül: 25 fő)</w:t>
      </w:r>
    </w:p>
    <w:p w:rsidR="006C1EB6" w:rsidRDefault="006C1EB6" w:rsidP="006C1EB6">
      <w:pPr>
        <w:pStyle w:val="Listaszerbekezds"/>
        <w:numPr>
          <w:ilvl w:val="0"/>
          <w:numId w:val="14"/>
        </w:numPr>
        <w:spacing w:after="0" w:line="240" w:lineRule="auto"/>
        <w:jc w:val="both"/>
        <w:rPr>
          <w:rFonts w:ascii="Garamond" w:hAnsi="Garamond"/>
          <w:sz w:val="24"/>
          <w:szCs w:val="24"/>
        </w:rPr>
      </w:pPr>
      <w:r w:rsidRPr="007C2C73">
        <w:rPr>
          <w:rFonts w:ascii="Garamond" w:hAnsi="Garamond" w:cs="Calibri"/>
          <w:color w:val="000000"/>
          <w:lang w:eastAsia="hu-HU"/>
        </w:rPr>
        <w:t>Kertészet- és Élelmiszer-tudományi Bizottság</w:t>
      </w:r>
      <w:r>
        <w:rPr>
          <w:rFonts w:ascii="Garamond" w:hAnsi="Garamond" w:cs="Calibri"/>
          <w:color w:val="000000"/>
          <w:lang w:eastAsia="hu-HU"/>
        </w:rPr>
        <w:t xml:space="preserve"> </w:t>
      </w:r>
      <w:r>
        <w:rPr>
          <w:rFonts w:ascii="Garamond" w:hAnsi="Garamond"/>
          <w:sz w:val="24"/>
          <w:szCs w:val="24"/>
        </w:rPr>
        <w:t>(</w:t>
      </w:r>
      <w:proofErr w:type="gramStart"/>
      <w:r>
        <w:rPr>
          <w:rFonts w:ascii="Garamond" w:hAnsi="Garamond"/>
          <w:sz w:val="24"/>
          <w:szCs w:val="24"/>
        </w:rPr>
        <w:t>maximálisan</w:t>
      </w:r>
      <w:proofErr w:type="gramEnd"/>
      <w:r>
        <w:rPr>
          <w:rFonts w:ascii="Garamond" w:hAnsi="Garamond"/>
          <w:sz w:val="24"/>
          <w:szCs w:val="24"/>
        </w:rPr>
        <w:t xml:space="preserve"> engedélyezett létszáma az alanyi jogú akadémikus és közgyűlési képviselők nélkül: 31 fő) </w:t>
      </w:r>
    </w:p>
    <w:p w:rsidR="006C1EB6" w:rsidRDefault="006C1EB6" w:rsidP="006C1EB6">
      <w:pPr>
        <w:pStyle w:val="Listaszerbekezds"/>
        <w:numPr>
          <w:ilvl w:val="0"/>
          <w:numId w:val="14"/>
        </w:numPr>
        <w:spacing w:after="0" w:line="240" w:lineRule="auto"/>
        <w:jc w:val="both"/>
        <w:rPr>
          <w:rFonts w:ascii="Garamond" w:hAnsi="Garamond"/>
          <w:sz w:val="24"/>
          <w:szCs w:val="24"/>
        </w:rPr>
      </w:pPr>
      <w:r w:rsidRPr="007C2C73">
        <w:rPr>
          <w:rFonts w:ascii="Garamond" w:hAnsi="Garamond" w:cs="Calibri"/>
          <w:color w:val="000000"/>
          <w:lang w:eastAsia="hu-HU"/>
        </w:rPr>
        <w:t>Mezőgazdasági Biotechnológiai Tudományos Bizottság</w:t>
      </w:r>
      <w:r>
        <w:rPr>
          <w:rFonts w:ascii="Garamond" w:hAnsi="Garamond" w:cs="Calibri"/>
          <w:color w:val="000000"/>
          <w:lang w:eastAsia="hu-HU"/>
        </w:rPr>
        <w:t xml:space="preserve"> </w:t>
      </w:r>
      <w:r>
        <w:rPr>
          <w:rFonts w:ascii="Garamond" w:hAnsi="Garamond"/>
          <w:sz w:val="24"/>
          <w:szCs w:val="24"/>
        </w:rPr>
        <w:t>(</w:t>
      </w:r>
      <w:proofErr w:type="gramStart"/>
      <w:r>
        <w:rPr>
          <w:rFonts w:ascii="Garamond" w:hAnsi="Garamond"/>
          <w:sz w:val="24"/>
          <w:szCs w:val="24"/>
        </w:rPr>
        <w:t>maximálisan</w:t>
      </w:r>
      <w:proofErr w:type="gramEnd"/>
      <w:r>
        <w:rPr>
          <w:rFonts w:ascii="Garamond" w:hAnsi="Garamond"/>
          <w:sz w:val="24"/>
          <w:szCs w:val="24"/>
        </w:rPr>
        <w:t xml:space="preserve"> engedélyezett létszáma az alanyi jogú akadémikus és közgyűlési képviselők nélkül: 25 fő)</w:t>
      </w:r>
    </w:p>
    <w:p w:rsidR="006C1EB6" w:rsidRDefault="006C1EB6" w:rsidP="006C1EB6">
      <w:pPr>
        <w:pStyle w:val="Listaszerbekezds"/>
        <w:numPr>
          <w:ilvl w:val="0"/>
          <w:numId w:val="14"/>
        </w:numPr>
        <w:spacing w:after="0" w:line="240" w:lineRule="auto"/>
        <w:jc w:val="both"/>
        <w:rPr>
          <w:rFonts w:ascii="Garamond" w:hAnsi="Garamond"/>
          <w:sz w:val="24"/>
          <w:szCs w:val="24"/>
        </w:rPr>
      </w:pPr>
      <w:r w:rsidRPr="00462654">
        <w:rPr>
          <w:rFonts w:ascii="Garamond" w:hAnsi="Garamond" w:cs="Calibri"/>
          <w:color w:val="000000"/>
          <w:lang w:eastAsia="hu-HU"/>
        </w:rPr>
        <w:t>Növénynemesítési Tudományos Bizottság</w:t>
      </w:r>
      <w:r>
        <w:rPr>
          <w:rFonts w:ascii="Garamond" w:hAnsi="Garamond" w:cs="Calibri"/>
          <w:color w:val="000000"/>
          <w:lang w:eastAsia="hu-HU"/>
        </w:rPr>
        <w:t xml:space="preserve"> </w:t>
      </w:r>
      <w:r w:rsidRPr="00462654">
        <w:rPr>
          <w:rFonts w:ascii="Garamond" w:hAnsi="Garamond"/>
          <w:sz w:val="24"/>
          <w:szCs w:val="24"/>
        </w:rPr>
        <w:t>(</w:t>
      </w:r>
      <w:proofErr w:type="gramStart"/>
      <w:r w:rsidRPr="00462654">
        <w:rPr>
          <w:rFonts w:ascii="Garamond" w:hAnsi="Garamond"/>
          <w:sz w:val="24"/>
          <w:szCs w:val="24"/>
        </w:rPr>
        <w:t>maximálisan</w:t>
      </w:r>
      <w:proofErr w:type="gramEnd"/>
      <w:r w:rsidRPr="00462654">
        <w:rPr>
          <w:rFonts w:ascii="Garamond" w:hAnsi="Garamond"/>
          <w:sz w:val="24"/>
          <w:szCs w:val="24"/>
        </w:rPr>
        <w:t xml:space="preserve"> engedélyezett létszáma az alanyi jogú akadémikus és közgyűlési képviselők nélkül: 25 fő</w:t>
      </w:r>
      <w:r>
        <w:rPr>
          <w:rFonts w:ascii="Garamond" w:hAnsi="Garamond"/>
          <w:sz w:val="24"/>
          <w:szCs w:val="24"/>
        </w:rPr>
        <w:t>)</w:t>
      </w:r>
    </w:p>
    <w:p w:rsidR="006C1EB6" w:rsidRPr="00462654" w:rsidRDefault="006C1EB6" w:rsidP="006C1EB6">
      <w:pPr>
        <w:pStyle w:val="Listaszerbekezds"/>
        <w:numPr>
          <w:ilvl w:val="0"/>
          <w:numId w:val="14"/>
        </w:numPr>
        <w:spacing w:after="0" w:line="240" w:lineRule="auto"/>
        <w:jc w:val="both"/>
        <w:rPr>
          <w:rFonts w:ascii="Garamond" w:hAnsi="Garamond"/>
          <w:sz w:val="24"/>
          <w:szCs w:val="24"/>
        </w:rPr>
      </w:pPr>
      <w:r w:rsidRPr="00462654">
        <w:rPr>
          <w:rFonts w:ascii="Garamond" w:hAnsi="Garamond" w:cs="Calibri"/>
          <w:color w:val="000000"/>
          <w:lang w:eastAsia="hu-HU"/>
        </w:rPr>
        <w:t>Növényvédelmi Tudományos Bizottság</w:t>
      </w:r>
      <w:r w:rsidRPr="00462654">
        <w:rPr>
          <w:rFonts w:ascii="Garamond" w:hAnsi="Garamond"/>
          <w:sz w:val="24"/>
          <w:szCs w:val="24"/>
        </w:rPr>
        <w:t xml:space="preserve"> (</w:t>
      </w:r>
      <w:proofErr w:type="gramStart"/>
      <w:r>
        <w:rPr>
          <w:rFonts w:ascii="Garamond" w:hAnsi="Garamond"/>
          <w:sz w:val="24"/>
          <w:szCs w:val="24"/>
        </w:rPr>
        <w:t>maximálisan</w:t>
      </w:r>
      <w:proofErr w:type="gramEnd"/>
      <w:r>
        <w:rPr>
          <w:rFonts w:ascii="Garamond" w:hAnsi="Garamond"/>
          <w:sz w:val="24"/>
          <w:szCs w:val="24"/>
        </w:rPr>
        <w:t xml:space="preserve"> engedélyezett létszáma az alanyi jogú akadémikus és közgyűlési képviselők nélkül: 25 fő)</w:t>
      </w:r>
    </w:p>
    <w:p w:rsidR="006C1EB6" w:rsidRPr="00462654" w:rsidRDefault="006C1EB6" w:rsidP="006C1EB6">
      <w:pPr>
        <w:pStyle w:val="Listaszerbekezds"/>
        <w:numPr>
          <w:ilvl w:val="0"/>
          <w:numId w:val="14"/>
        </w:numPr>
        <w:spacing w:after="0" w:line="240" w:lineRule="auto"/>
        <w:jc w:val="both"/>
        <w:rPr>
          <w:rFonts w:ascii="Garamond" w:hAnsi="Garamond"/>
          <w:sz w:val="24"/>
          <w:szCs w:val="24"/>
        </w:rPr>
      </w:pPr>
      <w:r w:rsidRPr="00462654">
        <w:rPr>
          <w:rFonts w:ascii="Garamond" w:hAnsi="Garamond" w:cs="Calibri"/>
          <w:color w:val="000000"/>
          <w:lang w:eastAsia="hu-HU"/>
        </w:rPr>
        <w:t>Talajtani, Vízgazdálkodási és Növénytermesztési Tudományos Bizottság (</w:t>
      </w:r>
      <w:proofErr w:type="gramStart"/>
      <w:r w:rsidRPr="00462654">
        <w:rPr>
          <w:rFonts w:ascii="Garamond" w:hAnsi="Garamond"/>
          <w:sz w:val="24"/>
          <w:szCs w:val="24"/>
        </w:rPr>
        <w:t>maximálisan</w:t>
      </w:r>
      <w:proofErr w:type="gramEnd"/>
      <w:r w:rsidRPr="00462654">
        <w:rPr>
          <w:rFonts w:ascii="Garamond" w:hAnsi="Garamond"/>
          <w:sz w:val="24"/>
          <w:szCs w:val="24"/>
        </w:rPr>
        <w:t xml:space="preserve"> engedélyezett létszáma az alanyi jogú akadémikus és közgyűlési képviselők nélkül</w:t>
      </w:r>
      <w:r>
        <w:rPr>
          <w:rFonts w:ascii="Garamond" w:hAnsi="Garamond"/>
          <w:sz w:val="24"/>
          <w:szCs w:val="24"/>
        </w:rPr>
        <w:t>: 31 fő)</w:t>
      </w:r>
    </w:p>
    <w:p w:rsidR="006C1EB6" w:rsidRDefault="006C1EB6" w:rsidP="006C1EB6">
      <w:pPr>
        <w:spacing w:after="0" w:line="240" w:lineRule="auto"/>
        <w:jc w:val="both"/>
        <w:rPr>
          <w:rFonts w:ascii="Garamond" w:hAnsi="Garamond"/>
          <w:sz w:val="24"/>
          <w:szCs w:val="24"/>
        </w:rPr>
      </w:pPr>
    </w:p>
    <w:p w:rsidR="006C1EB6" w:rsidRPr="00C3743C" w:rsidRDefault="006C1EB6" w:rsidP="006C1EB6">
      <w:pPr>
        <w:spacing w:after="0" w:line="240" w:lineRule="auto"/>
        <w:jc w:val="both"/>
        <w:rPr>
          <w:rFonts w:ascii="Garamond" w:hAnsi="Garamond"/>
          <w:b/>
          <w:sz w:val="24"/>
          <w:szCs w:val="24"/>
        </w:rPr>
      </w:pPr>
      <w:r w:rsidRPr="00C3743C">
        <w:rPr>
          <w:rFonts w:ascii="Garamond" w:hAnsi="Garamond"/>
          <w:b/>
          <w:sz w:val="24"/>
          <w:szCs w:val="24"/>
        </w:rPr>
        <w:t>Osztályközi tudományos bizottságok:</w:t>
      </w:r>
    </w:p>
    <w:p w:rsidR="006C1EB6" w:rsidRDefault="006C1EB6" w:rsidP="006C1EB6">
      <w:pPr>
        <w:spacing w:after="0" w:line="240" w:lineRule="auto"/>
        <w:jc w:val="both"/>
        <w:rPr>
          <w:rFonts w:ascii="Garamond" w:hAnsi="Garamond"/>
          <w:sz w:val="24"/>
          <w:szCs w:val="24"/>
        </w:rPr>
      </w:pPr>
    </w:p>
    <w:p w:rsidR="00E6226B" w:rsidRDefault="00E35188" w:rsidP="00E6226B">
      <w:pPr>
        <w:pStyle w:val="Listaszerbekezds"/>
        <w:numPr>
          <w:ilvl w:val="0"/>
          <w:numId w:val="15"/>
        </w:numPr>
        <w:spacing w:after="0" w:line="240" w:lineRule="auto"/>
        <w:jc w:val="both"/>
        <w:rPr>
          <w:rFonts w:ascii="Garamond" w:hAnsi="Garamond"/>
          <w:sz w:val="24"/>
          <w:szCs w:val="24"/>
        </w:rPr>
      </w:pPr>
      <w:proofErr w:type="spellStart"/>
      <w:r w:rsidRPr="00265749">
        <w:rPr>
          <w:rFonts w:ascii="Garamond" w:hAnsi="Garamond"/>
          <w:sz w:val="24"/>
          <w:szCs w:val="24"/>
        </w:rPr>
        <w:t>Bioinformatikai</w:t>
      </w:r>
      <w:proofErr w:type="spellEnd"/>
      <w:r w:rsidRPr="00265749">
        <w:rPr>
          <w:rFonts w:ascii="Garamond" w:hAnsi="Garamond"/>
          <w:sz w:val="24"/>
          <w:szCs w:val="24"/>
        </w:rPr>
        <w:t xml:space="preserve"> Osztályközi Állandó Bizottság </w:t>
      </w:r>
      <w:r w:rsidRPr="00E35188">
        <w:rPr>
          <w:rFonts w:ascii="Garamond" w:hAnsi="Garamond"/>
          <w:sz w:val="24"/>
          <w:szCs w:val="24"/>
        </w:rPr>
        <w:t>(maximális létszáma: 20 fő)</w:t>
      </w:r>
    </w:p>
    <w:p w:rsidR="00E6226B" w:rsidRDefault="00E6226B" w:rsidP="00E6226B">
      <w:pPr>
        <w:pStyle w:val="Listaszerbekezds"/>
        <w:numPr>
          <w:ilvl w:val="0"/>
          <w:numId w:val="15"/>
        </w:numPr>
        <w:spacing w:after="0" w:line="240" w:lineRule="auto"/>
        <w:jc w:val="both"/>
        <w:rPr>
          <w:rFonts w:ascii="Garamond" w:hAnsi="Garamond"/>
          <w:sz w:val="24"/>
          <w:szCs w:val="24"/>
        </w:rPr>
      </w:pPr>
      <w:r w:rsidRPr="00E35188">
        <w:rPr>
          <w:rFonts w:ascii="Garamond" w:hAnsi="Garamond"/>
          <w:sz w:val="24"/>
          <w:szCs w:val="24"/>
        </w:rPr>
        <w:t>Mikrobiológiai Osztályközi Tudományos Bizottság (</w:t>
      </w:r>
      <w:proofErr w:type="gramStart"/>
      <w:r w:rsidRPr="00E35188">
        <w:rPr>
          <w:rFonts w:ascii="Garamond" w:hAnsi="Garamond"/>
          <w:sz w:val="24"/>
          <w:szCs w:val="24"/>
        </w:rPr>
        <w:t>maximálisan</w:t>
      </w:r>
      <w:proofErr w:type="gramEnd"/>
      <w:r w:rsidRPr="00E35188">
        <w:rPr>
          <w:rFonts w:ascii="Garamond" w:hAnsi="Garamond"/>
          <w:sz w:val="24"/>
          <w:szCs w:val="24"/>
        </w:rPr>
        <w:t xml:space="preserve"> engedélyezett létszáma az alanyi jogú akadémikus és közgyűlési képviselők nélkül: 15 fő)</w:t>
      </w:r>
    </w:p>
    <w:p w:rsidR="00A87993" w:rsidRDefault="00A87993" w:rsidP="00E6226B">
      <w:pPr>
        <w:spacing w:after="0" w:line="240" w:lineRule="auto"/>
        <w:jc w:val="both"/>
        <w:rPr>
          <w:rFonts w:ascii="Garamond" w:hAnsi="Garamond"/>
          <w:b/>
          <w:sz w:val="24"/>
          <w:szCs w:val="24"/>
        </w:rPr>
      </w:pPr>
    </w:p>
    <w:p w:rsidR="00E6226B" w:rsidRDefault="00E6226B" w:rsidP="00E6226B">
      <w:pPr>
        <w:spacing w:after="0" w:line="240" w:lineRule="auto"/>
        <w:jc w:val="both"/>
        <w:rPr>
          <w:rFonts w:ascii="Garamond" w:hAnsi="Garamond"/>
          <w:b/>
          <w:sz w:val="24"/>
          <w:szCs w:val="24"/>
        </w:rPr>
      </w:pPr>
      <w:r w:rsidRPr="00AD13A5">
        <w:rPr>
          <w:rFonts w:ascii="Garamond" w:hAnsi="Garamond"/>
          <w:b/>
          <w:sz w:val="24"/>
          <w:szCs w:val="24"/>
        </w:rPr>
        <w:t>Osztályközi állandó bizottságok</w:t>
      </w:r>
      <w:r>
        <w:rPr>
          <w:rFonts w:ascii="Garamond" w:hAnsi="Garamond"/>
          <w:b/>
          <w:sz w:val="24"/>
          <w:szCs w:val="24"/>
        </w:rPr>
        <w:t>:</w:t>
      </w:r>
    </w:p>
    <w:p w:rsidR="00E6226B" w:rsidRPr="00AD13A5" w:rsidRDefault="00E6226B" w:rsidP="00E6226B">
      <w:pPr>
        <w:spacing w:after="0" w:line="240" w:lineRule="auto"/>
        <w:jc w:val="both"/>
        <w:rPr>
          <w:rFonts w:ascii="Garamond" w:hAnsi="Garamond"/>
          <w:b/>
          <w:sz w:val="24"/>
          <w:szCs w:val="24"/>
        </w:rPr>
      </w:pPr>
    </w:p>
    <w:p w:rsidR="00E6226B" w:rsidRDefault="00E6226B" w:rsidP="00E6226B">
      <w:pPr>
        <w:pStyle w:val="Listaszerbekezds"/>
        <w:numPr>
          <w:ilvl w:val="0"/>
          <w:numId w:val="37"/>
        </w:numPr>
        <w:spacing w:after="0" w:line="240" w:lineRule="auto"/>
        <w:jc w:val="both"/>
        <w:rPr>
          <w:rFonts w:ascii="Garamond" w:hAnsi="Garamond"/>
          <w:sz w:val="24"/>
          <w:szCs w:val="24"/>
        </w:rPr>
      </w:pPr>
      <w:r>
        <w:rPr>
          <w:rFonts w:ascii="Garamond" w:hAnsi="Garamond"/>
          <w:sz w:val="24"/>
          <w:szCs w:val="24"/>
        </w:rPr>
        <w:t>Állatkísérleti Osztályközi Állandó Bizottság (maximális létszáma: 18 fő)</w:t>
      </w:r>
    </w:p>
    <w:p w:rsidR="00E6226B" w:rsidRDefault="00E6226B" w:rsidP="00E6226B">
      <w:pPr>
        <w:pStyle w:val="Listaszerbekezds"/>
        <w:numPr>
          <w:ilvl w:val="0"/>
          <w:numId w:val="37"/>
        </w:numPr>
        <w:spacing w:after="0" w:line="240" w:lineRule="auto"/>
        <w:jc w:val="both"/>
        <w:rPr>
          <w:rFonts w:ascii="Garamond" w:hAnsi="Garamond"/>
          <w:sz w:val="24"/>
          <w:szCs w:val="24"/>
        </w:rPr>
      </w:pPr>
      <w:r>
        <w:rPr>
          <w:rFonts w:ascii="Garamond" w:hAnsi="Garamond"/>
          <w:sz w:val="24"/>
          <w:szCs w:val="24"/>
        </w:rPr>
        <w:t>Agrártörténeti és Faluszociológiai Osztályközi Állandó Bizottság (maximális létszáma: 23 fő)</w:t>
      </w:r>
    </w:p>
    <w:p w:rsidR="00E6226B" w:rsidRPr="00BA7F08" w:rsidRDefault="00E6226B" w:rsidP="00E6226B">
      <w:pPr>
        <w:pStyle w:val="Listaszerbekezds"/>
        <w:numPr>
          <w:ilvl w:val="0"/>
          <w:numId w:val="37"/>
        </w:numPr>
        <w:spacing w:after="0" w:line="240" w:lineRule="auto"/>
        <w:jc w:val="both"/>
        <w:rPr>
          <w:rFonts w:ascii="Garamond" w:hAnsi="Garamond"/>
          <w:sz w:val="24"/>
          <w:szCs w:val="24"/>
        </w:rPr>
      </w:pPr>
      <w:r w:rsidRPr="00BA7F08">
        <w:rPr>
          <w:rFonts w:ascii="Garamond" w:hAnsi="Garamond"/>
          <w:sz w:val="24"/>
          <w:szCs w:val="24"/>
        </w:rPr>
        <w:t xml:space="preserve">Körforgásos Gazdaság Osztályközi Állandó </w:t>
      </w:r>
      <w:r>
        <w:rPr>
          <w:rFonts w:ascii="Garamond" w:hAnsi="Garamond"/>
          <w:sz w:val="24"/>
          <w:szCs w:val="24"/>
        </w:rPr>
        <w:t xml:space="preserve">Bizottság (maximális létszáma: </w:t>
      </w:r>
      <w:r w:rsidRPr="00BA7F08">
        <w:rPr>
          <w:rFonts w:ascii="Garamond" w:hAnsi="Garamond"/>
          <w:sz w:val="24"/>
          <w:szCs w:val="24"/>
        </w:rPr>
        <w:t>20 fő)</w:t>
      </w:r>
    </w:p>
    <w:p w:rsidR="00E6226B" w:rsidRDefault="00E6226B" w:rsidP="00E6226B">
      <w:pPr>
        <w:pStyle w:val="Listaszerbekezds"/>
        <w:numPr>
          <w:ilvl w:val="0"/>
          <w:numId w:val="37"/>
        </w:numPr>
        <w:spacing w:after="0" w:line="240" w:lineRule="auto"/>
        <w:jc w:val="both"/>
        <w:rPr>
          <w:rFonts w:ascii="Garamond" w:hAnsi="Garamond"/>
          <w:sz w:val="24"/>
          <w:szCs w:val="24"/>
        </w:rPr>
      </w:pPr>
      <w:r>
        <w:rPr>
          <w:rFonts w:ascii="Garamond" w:hAnsi="Garamond"/>
          <w:sz w:val="24"/>
          <w:szCs w:val="24"/>
        </w:rPr>
        <w:t>Környezet és Egészség Osztályközi Állandó Bizottság (maximális létszáma: 24 fő)</w:t>
      </w:r>
    </w:p>
    <w:p w:rsidR="00E6226B" w:rsidRDefault="00E6226B" w:rsidP="00E6226B">
      <w:pPr>
        <w:pStyle w:val="Listaszerbekezds"/>
        <w:numPr>
          <w:ilvl w:val="0"/>
          <w:numId w:val="37"/>
        </w:numPr>
        <w:spacing w:after="0" w:line="240" w:lineRule="auto"/>
        <w:jc w:val="both"/>
        <w:rPr>
          <w:rFonts w:ascii="Garamond" w:hAnsi="Garamond"/>
          <w:sz w:val="24"/>
          <w:szCs w:val="24"/>
        </w:rPr>
      </w:pPr>
      <w:r>
        <w:rPr>
          <w:rFonts w:ascii="Garamond" w:hAnsi="Garamond"/>
          <w:sz w:val="24"/>
          <w:szCs w:val="24"/>
        </w:rPr>
        <w:t>Magyar Nyelvi Osztályközi Állandó Bizottság (maximális létszáma: 30 fő)</w:t>
      </w:r>
    </w:p>
    <w:p w:rsidR="00E6226B" w:rsidRDefault="00E6226B" w:rsidP="00E6226B">
      <w:pPr>
        <w:pStyle w:val="Listaszerbekezds"/>
        <w:numPr>
          <w:ilvl w:val="0"/>
          <w:numId w:val="37"/>
        </w:numPr>
        <w:spacing w:after="0" w:line="240" w:lineRule="auto"/>
        <w:jc w:val="both"/>
        <w:rPr>
          <w:rFonts w:ascii="Garamond" w:hAnsi="Garamond"/>
          <w:sz w:val="24"/>
          <w:szCs w:val="24"/>
        </w:rPr>
      </w:pPr>
      <w:r>
        <w:rPr>
          <w:rFonts w:ascii="Garamond" w:hAnsi="Garamond"/>
          <w:sz w:val="24"/>
          <w:szCs w:val="24"/>
        </w:rPr>
        <w:t>Hidrológiai Osztályközi Állandó Bizottság (maximális létszáma: 27 fő)</w:t>
      </w:r>
    </w:p>
    <w:p w:rsidR="00E6226B" w:rsidRDefault="00E6226B" w:rsidP="00E6226B">
      <w:pPr>
        <w:spacing w:after="0" w:line="240" w:lineRule="auto"/>
        <w:jc w:val="both"/>
        <w:rPr>
          <w:rFonts w:ascii="Garamond" w:hAnsi="Garamond"/>
          <w:sz w:val="24"/>
          <w:szCs w:val="24"/>
        </w:rPr>
      </w:pPr>
    </w:p>
    <w:p w:rsidR="00BB1EBD" w:rsidRDefault="00BB1EBD" w:rsidP="00BB1EBD">
      <w:pPr>
        <w:pStyle w:val="Listaszerbekezds"/>
        <w:spacing w:after="0" w:line="240" w:lineRule="auto"/>
        <w:ind w:left="7082" w:hanging="7082"/>
        <w:jc w:val="right"/>
        <w:rPr>
          <w:rFonts w:ascii="Garamond" w:hAnsi="Garamond"/>
          <w:sz w:val="24"/>
          <w:szCs w:val="24"/>
        </w:rPr>
      </w:pPr>
      <w:r>
        <w:rPr>
          <w:rFonts w:ascii="Garamond" w:hAnsi="Garamond"/>
          <w:sz w:val="24"/>
          <w:szCs w:val="24"/>
        </w:rPr>
        <w:t>2. sz. melléklet</w:t>
      </w:r>
    </w:p>
    <w:p w:rsidR="00BB1EBD" w:rsidRDefault="00BB1EBD" w:rsidP="00BB1EBD">
      <w:pPr>
        <w:spacing w:after="0" w:line="240" w:lineRule="auto"/>
        <w:jc w:val="both"/>
        <w:rPr>
          <w:rFonts w:ascii="Garamond" w:hAnsi="Garamond"/>
          <w:sz w:val="24"/>
          <w:szCs w:val="24"/>
        </w:rPr>
      </w:pPr>
    </w:p>
    <w:p w:rsidR="00BB1EBD" w:rsidRPr="00A87993" w:rsidRDefault="00BB1EBD" w:rsidP="00BB1EBD">
      <w:pPr>
        <w:rPr>
          <w:rFonts w:ascii="Garamond" w:eastAsiaTheme="majorEastAsia" w:hAnsi="Garamond" w:cstheme="majorBidi"/>
          <w:b/>
          <w:bCs/>
          <w:sz w:val="24"/>
          <w:szCs w:val="24"/>
        </w:rPr>
      </w:pPr>
      <w:r w:rsidRPr="00A87993">
        <w:rPr>
          <w:rFonts w:ascii="Garamond" w:hAnsi="Garamond"/>
          <w:b/>
          <w:sz w:val="24"/>
          <w:szCs w:val="24"/>
        </w:rPr>
        <w:t xml:space="preserve">AZ AGRÁRTUDOMÁNYOK OSZTÁLYÁNAK </w:t>
      </w:r>
      <w:r w:rsidR="00D91524" w:rsidRPr="00A87993">
        <w:rPr>
          <w:rFonts w:ascii="Garamond" w:hAnsi="Garamond"/>
          <w:b/>
          <w:sz w:val="24"/>
          <w:szCs w:val="24"/>
        </w:rPr>
        <w:t xml:space="preserve">2019. szeptember 1-től hatályos </w:t>
      </w:r>
      <w:r w:rsidRPr="00A87993">
        <w:rPr>
          <w:rFonts w:ascii="Garamond" w:hAnsi="Garamond"/>
          <w:b/>
          <w:sz w:val="24"/>
          <w:szCs w:val="24"/>
        </w:rPr>
        <w:t>DOKTORI ÜGY</w:t>
      </w:r>
      <w:r w:rsidR="00D91524" w:rsidRPr="00A87993">
        <w:rPr>
          <w:rFonts w:ascii="Garamond" w:hAnsi="Garamond"/>
          <w:b/>
          <w:sz w:val="24"/>
          <w:szCs w:val="24"/>
        </w:rPr>
        <w:t xml:space="preserve">RENDJE a minimumkövetelményekkel </w:t>
      </w:r>
      <w:r w:rsidRPr="00A87993">
        <w:rPr>
          <w:rFonts w:ascii="Garamond" w:hAnsi="Garamond"/>
          <w:b/>
          <w:sz w:val="24"/>
          <w:szCs w:val="24"/>
        </w:rPr>
        <w:t xml:space="preserve">megtalálható a Doktori Tanács honlapján </w:t>
      </w:r>
      <w:hyperlink r:id="rId8" w:history="1">
        <w:r w:rsidRPr="00A87993">
          <w:rPr>
            <w:rStyle w:val="Hiperhivatkozs"/>
            <w:rFonts w:ascii="Garamond" w:hAnsi="Garamond"/>
            <w:sz w:val="24"/>
            <w:szCs w:val="24"/>
          </w:rPr>
          <w:t>https://mta.hu/doktori-tanacs/a-iv-osztaly-doktori-kovetelmenyrendszere-105430</w:t>
        </w:r>
      </w:hyperlink>
    </w:p>
    <w:bookmarkEnd w:id="0"/>
    <w:bookmarkEnd w:id="1"/>
    <w:sectPr w:rsidR="00BB1EBD" w:rsidRPr="00A87993" w:rsidSect="00F94B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98" w:rsidRDefault="00C82C98" w:rsidP="00013496">
      <w:pPr>
        <w:spacing w:after="0" w:line="240" w:lineRule="auto"/>
      </w:pPr>
      <w:r>
        <w:separator/>
      </w:r>
    </w:p>
  </w:endnote>
  <w:endnote w:type="continuationSeparator" w:id="0">
    <w:p w:rsidR="00C82C98" w:rsidRDefault="00C82C98" w:rsidP="0001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onsolas">
    <w:panose1 w:val="020B0609020204030204"/>
    <w:charset w:val="EE"/>
    <w:family w:val="modern"/>
    <w:pitch w:val="fixed"/>
    <w:sig w:usb0="E00006FF" w:usb1="0000FCFF" w:usb2="00000001" w:usb3="00000000" w:csb0="000001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855765"/>
      <w:docPartObj>
        <w:docPartGallery w:val="Page Numbers (Bottom of Page)"/>
        <w:docPartUnique/>
      </w:docPartObj>
    </w:sdtPr>
    <w:sdtEndPr>
      <w:rPr>
        <w:rFonts w:ascii="Garamond" w:hAnsi="Garamond"/>
      </w:rPr>
    </w:sdtEndPr>
    <w:sdtContent>
      <w:p w:rsidR="00C82C98" w:rsidRPr="00EB63B6" w:rsidRDefault="00C82C98">
        <w:pPr>
          <w:pStyle w:val="llb"/>
          <w:jc w:val="right"/>
          <w:rPr>
            <w:rFonts w:ascii="Garamond" w:hAnsi="Garamond"/>
          </w:rPr>
        </w:pPr>
        <w:r w:rsidRPr="00EB63B6">
          <w:rPr>
            <w:rFonts w:ascii="Garamond" w:hAnsi="Garamond"/>
          </w:rPr>
          <w:fldChar w:fldCharType="begin"/>
        </w:r>
        <w:r w:rsidRPr="00EB63B6">
          <w:rPr>
            <w:rFonts w:ascii="Garamond" w:hAnsi="Garamond"/>
          </w:rPr>
          <w:instrText>PAGE   \* MERGEFORMAT</w:instrText>
        </w:r>
        <w:r w:rsidRPr="00EB63B6">
          <w:rPr>
            <w:rFonts w:ascii="Garamond" w:hAnsi="Garamond"/>
          </w:rPr>
          <w:fldChar w:fldCharType="separate"/>
        </w:r>
        <w:r w:rsidR="00FF64B3">
          <w:rPr>
            <w:rFonts w:ascii="Garamond" w:hAnsi="Garamond"/>
            <w:noProof/>
          </w:rPr>
          <w:t>10</w:t>
        </w:r>
        <w:r w:rsidRPr="00EB63B6">
          <w:rPr>
            <w:rFonts w:ascii="Garamond" w:hAnsi="Garamond"/>
          </w:rPr>
          <w:fldChar w:fldCharType="end"/>
        </w:r>
      </w:p>
    </w:sdtContent>
  </w:sdt>
  <w:p w:rsidR="00C82C98" w:rsidRDefault="00C82C9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98" w:rsidRDefault="00C82C98" w:rsidP="00013496">
      <w:pPr>
        <w:spacing w:after="0" w:line="240" w:lineRule="auto"/>
      </w:pPr>
      <w:r>
        <w:separator/>
      </w:r>
    </w:p>
  </w:footnote>
  <w:footnote w:type="continuationSeparator" w:id="0">
    <w:p w:rsidR="00C82C98" w:rsidRDefault="00C82C98" w:rsidP="00013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7D3"/>
    <w:multiLevelType w:val="hybridMultilevel"/>
    <w:tmpl w:val="CC08DC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3D384A"/>
    <w:multiLevelType w:val="hybridMultilevel"/>
    <w:tmpl w:val="723E15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921886"/>
    <w:multiLevelType w:val="hybridMultilevel"/>
    <w:tmpl w:val="F9DC2E0A"/>
    <w:lvl w:ilvl="0" w:tplc="040E0017">
      <w:start w:val="1"/>
      <w:numFmt w:val="lowerLetter"/>
      <w:lvlText w:val="%1)"/>
      <w:lvlJc w:val="left"/>
      <w:pPr>
        <w:ind w:left="1168" w:hanging="360"/>
      </w:pPr>
      <w:rPr>
        <w:rFonts w:cs="Times New Roman"/>
      </w:rPr>
    </w:lvl>
    <w:lvl w:ilvl="1" w:tplc="040E0019" w:tentative="1">
      <w:start w:val="1"/>
      <w:numFmt w:val="lowerLetter"/>
      <w:lvlText w:val="%2."/>
      <w:lvlJc w:val="left"/>
      <w:pPr>
        <w:ind w:left="1888" w:hanging="360"/>
      </w:pPr>
      <w:rPr>
        <w:rFonts w:cs="Times New Roman"/>
      </w:rPr>
    </w:lvl>
    <w:lvl w:ilvl="2" w:tplc="040E001B" w:tentative="1">
      <w:start w:val="1"/>
      <w:numFmt w:val="lowerRoman"/>
      <w:lvlText w:val="%3."/>
      <w:lvlJc w:val="right"/>
      <w:pPr>
        <w:ind w:left="2608" w:hanging="180"/>
      </w:pPr>
      <w:rPr>
        <w:rFonts w:cs="Times New Roman"/>
      </w:rPr>
    </w:lvl>
    <w:lvl w:ilvl="3" w:tplc="040E000F" w:tentative="1">
      <w:start w:val="1"/>
      <w:numFmt w:val="decimal"/>
      <w:lvlText w:val="%4."/>
      <w:lvlJc w:val="left"/>
      <w:pPr>
        <w:ind w:left="3328" w:hanging="360"/>
      </w:pPr>
      <w:rPr>
        <w:rFonts w:cs="Times New Roman"/>
      </w:rPr>
    </w:lvl>
    <w:lvl w:ilvl="4" w:tplc="040E0019" w:tentative="1">
      <w:start w:val="1"/>
      <w:numFmt w:val="lowerLetter"/>
      <w:lvlText w:val="%5."/>
      <w:lvlJc w:val="left"/>
      <w:pPr>
        <w:ind w:left="4048" w:hanging="360"/>
      </w:pPr>
      <w:rPr>
        <w:rFonts w:cs="Times New Roman"/>
      </w:rPr>
    </w:lvl>
    <w:lvl w:ilvl="5" w:tplc="040E001B" w:tentative="1">
      <w:start w:val="1"/>
      <w:numFmt w:val="lowerRoman"/>
      <w:lvlText w:val="%6."/>
      <w:lvlJc w:val="right"/>
      <w:pPr>
        <w:ind w:left="4768" w:hanging="180"/>
      </w:pPr>
      <w:rPr>
        <w:rFonts w:cs="Times New Roman"/>
      </w:rPr>
    </w:lvl>
    <w:lvl w:ilvl="6" w:tplc="040E000F" w:tentative="1">
      <w:start w:val="1"/>
      <w:numFmt w:val="decimal"/>
      <w:lvlText w:val="%7."/>
      <w:lvlJc w:val="left"/>
      <w:pPr>
        <w:ind w:left="5488" w:hanging="360"/>
      </w:pPr>
      <w:rPr>
        <w:rFonts w:cs="Times New Roman"/>
      </w:rPr>
    </w:lvl>
    <w:lvl w:ilvl="7" w:tplc="040E0019" w:tentative="1">
      <w:start w:val="1"/>
      <w:numFmt w:val="lowerLetter"/>
      <w:lvlText w:val="%8."/>
      <w:lvlJc w:val="left"/>
      <w:pPr>
        <w:ind w:left="6208" w:hanging="360"/>
      </w:pPr>
      <w:rPr>
        <w:rFonts w:cs="Times New Roman"/>
      </w:rPr>
    </w:lvl>
    <w:lvl w:ilvl="8" w:tplc="040E001B" w:tentative="1">
      <w:start w:val="1"/>
      <w:numFmt w:val="lowerRoman"/>
      <w:lvlText w:val="%9."/>
      <w:lvlJc w:val="right"/>
      <w:pPr>
        <w:ind w:left="6928" w:hanging="180"/>
      </w:pPr>
      <w:rPr>
        <w:rFonts w:cs="Times New Roman"/>
      </w:rPr>
    </w:lvl>
  </w:abstractNum>
  <w:abstractNum w:abstractNumId="3" w15:restartNumberingAfterBreak="0">
    <w:nsid w:val="13FA06F1"/>
    <w:multiLevelType w:val="hybridMultilevel"/>
    <w:tmpl w:val="10C6F992"/>
    <w:lvl w:ilvl="0" w:tplc="D320F6D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2B405F"/>
    <w:multiLevelType w:val="hybridMultilevel"/>
    <w:tmpl w:val="01324442"/>
    <w:lvl w:ilvl="0" w:tplc="040E0017">
      <w:start w:val="1"/>
      <w:numFmt w:val="lowerLetter"/>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86D3F91"/>
    <w:multiLevelType w:val="hybridMultilevel"/>
    <w:tmpl w:val="8EA00FD2"/>
    <w:lvl w:ilvl="0" w:tplc="D320F6DE">
      <w:start w:val="1"/>
      <w:numFmt w:val="decimal"/>
      <w:lvlText w:val="(%1)"/>
      <w:lvlJc w:val="left"/>
      <w:pPr>
        <w:ind w:left="234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A7D5072"/>
    <w:multiLevelType w:val="hybridMultilevel"/>
    <w:tmpl w:val="8400736E"/>
    <w:lvl w:ilvl="0" w:tplc="6B82C7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E9F7833"/>
    <w:multiLevelType w:val="hybridMultilevel"/>
    <w:tmpl w:val="1F0ED974"/>
    <w:lvl w:ilvl="0" w:tplc="040E0019">
      <w:start w:val="1"/>
      <w:numFmt w:val="lowerLetter"/>
      <w:lvlText w:val="%1."/>
      <w:lvlJc w:val="left"/>
      <w:pPr>
        <w:ind w:left="720" w:hanging="360"/>
      </w:pPr>
      <w:rPr>
        <w:rFonts w:cs="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1F400170"/>
    <w:multiLevelType w:val="hybridMultilevel"/>
    <w:tmpl w:val="7D081F92"/>
    <w:lvl w:ilvl="0" w:tplc="B2DC52F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FE07F9D"/>
    <w:multiLevelType w:val="hybridMultilevel"/>
    <w:tmpl w:val="3582027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2A55330"/>
    <w:multiLevelType w:val="hybridMultilevel"/>
    <w:tmpl w:val="01324442"/>
    <w:lvl w:ilvl="0" w:tplc="040E0017">
      <w:start w:val="1"/>
      <w:numFmt w:val="lowerLetter"/>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29C82896"/>
    <w:multiLevelType w:val="hybridMultilevel"/>
    <w:tmpl w:val="E4A42A82"/>
    <w:lvl w:ilvl="0" w:tplc="040E000F">
      <w:start w:val="1"/>
      <w:numFmt w:val="decimal"/>
      <w:lvlText w:val="%1."/>
      <w:lvlJc w:val="left"/>
      <w:pPr>
        <w:ind w:left="786" w:hanging="360"/>
      </w:pPr>
      <w:rPr>
        <w:rFonts w:cs="Times New Roman"/>
      </w:rPr>
    </w:lvl>
    <w:lvl w:ilvl="1" w:tplc="65BEA17C">
      <w:start w:val="1"/>
      <w:numFmt w:val="lowerLetter"/>
      <w:lvlText w:val="%2)"/>
      <w:lvlJc w:val="left"/>
      <w:pPr>
        <w:ind w:left="1440" w:hanging="360"/>
      </w:pPr>
      <w:rPr>
        <w:rFonts w:cs="Times New Roman" w:hint="default"/>
      </w:rPr>
    </w:lvl>
    <w:lvl w:ilvl="2" w:tplc="D320F6DE">
      <w:start w:val="1"/>
      <w:numFmt w:val="decimal"/>
      <w:lvlText w:val="(%3)"/>
      <w:lvlJc w:val="left"/>
      <w:pPr>
        <w:ind w:left="2340" w:hanging="360"/>
      </w:pPr>
      <w:rPr>
        <w:rFonts w:cs="Times New Roman" w:hint="default"/>
      </w:rPr>
    </w:lvl>
    <w:lvl w:ilvl="3" w:tplc="4D2E5E9E">
      <w:start w:val="1"/>
      <w:numFmt w:val="lowerLetter"/>
      <w:lvlText w:val="%4."/>
      <w:lvlJc w:val="left"/>
      <w:pPr>
        <w:tabs>
          <w:tab w:val="num" w:pos="2880"/>
        </w:tabs>
        <w:ind w:left="2880" w:hanging="360"/>
      </w:pPr>
      <w:rPr>
        <w:rFonts w:cs="Times New Roman"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29EA3FF3"/>
    <w:multiLevelType w:val="hybridMultilevel"/>
    <w:tmpl w:val="1D8029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3396D"/>
    <w:multiLevelType w:val="hybridMultilevel"/>
    <w:tmpl w:val="ACB2AEB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4" w15:restartNumberingAfterBreak="0">
    <w:nsid w:val="2EEC5BC9"/>
    <w:multiLevelType w:val="hybridMultilevel"/>
    <w:tmpl w:val="3440E6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34A02068"/>
    <w:multiLevelType w:val="hybridMultilevel"/>
    <w:tmpl w:val="91C24DAC"/>
    <w:lvl w:ilvl="0" w:tplc="63B6964E">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4E14F2E"/>
    <w:multiLevelType w:val="hybridMultilevel"/>
    <w:tmpl w:val="0132444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42003761"/>
    <w:multiLevelType w:val="hybridMultilevel"/>
    <w:tmpl w:val="8EA00FD2"/>
    <w:lvl w:ilvl="0" w:tplc="D320F6DE">
      <w:start w:val="1"/>
      <w:numFmt w:val="decimal"/>
      <w:lvlText w:val="(%1)"/>
      <w:lvlJc w:val="left"/>
      <w:pPr>
        <w:ind w:left="234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428E72B4"/>
    <w:multiLevelType w:val="hybridMultilevel"/>
    <w:tmpl w:val="8EA00FD2"/>
    <w:lvl w:ilvl="0" w:tplc="D320F6DE">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47734B5F"/>
    <w:multiLevelType w:val="hybridMultilevel"/>
    <w:tmpl w:val="8EA00FD2"/>
    <w:lvl w:ilvl="0" w:tplc="D320F6DE">
      <w:start w:val="1"/>
      <w:numFmt w:val="decimal"/>
      <w:lvlText w:val="(%1)"/>
      <w:lvlJc w:val="left"/>
      <w:pPr>
        <w:ind w:left="234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47C064F7"/>
    <w:multiLevelType w:val="hybridMultilevel"/>
    <w:tmpl w:val="A2D2E974"/>
    <w:lvl w:ilvl="0" w:tplc="B84A8D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B7D4ECA"/>
    <w:multiLevelType w:val="hybridMultilevel"/>
    <w:tmpl w:val="A6BAD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C701CC2"/>
    <w:multiLevelType w:val="hybridMultilevel"/>
    <w:tmpl w:val="8EA00FD2"/>
    <w:lvl w:ilvl="0" w:tplc="D320F6DE">
      <w:start w:val="1"/>
      <w:numFmt w:val="decimal"/>
      <w:lvlText w:val="(%1)"/>
      <w:lvlJc w:val="left"/>
      <w:pPr>
        <w:ind w:left="234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58626440"/>
    <w:multiLevelType w:val="hybridMultilevel"/>
    <w:tmpl w:val="293AEE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9DF78B9"/>
    <w:multiLevelType w:val="hybridMultilevel"/>
    <w:tmpl w:val="235262D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A525625"/>
    <w:multiLevelType w:val="hybridMultilevel"/>
    <w:tmpl w:val="D714C17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5DA26AD8"/>
    <w:multiLevelType w:val="hybridMultilevel"/>
    <w:tmpl w:val="8EA00FD2"/>
    <w:lvl w:ilvl="0" w:tplc="D320F6DE">
      <w:start w:val="1"/>
      <w:numFmt w:val="decimal"/>
      <w:lvlText w:val="(%1)"/>
      <w:lvlJc w:val="left"/>
      <w:pPr>
        <w:ind w:left="234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65220337"/>
    <w:multiLevelType w:val="hybridMultilevel"/>
    <w:tmpl w:val="8EA00FD2"/>
    <w:lvl w:ilvl="0" w:tplc="D320F6DE">
      <w:start w:val="1"/>
      <w:numFmt w:val="decimal"/>
      <w:lvlText w:val="(%1)"/>
      <w:lvlJc w:val="left"/>
      <w:pPr>
        <w:ind w:left="234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654B4209"/>
    <w:multiLevelType w:val="hybridMultilevel"/>
    <w:tmpl w:val="8EA00FD2"/>
    <w:lvl w:ilvl="0" w:tplc="D320F6DE">
      <w:start w:val="1"/>
      <w:numFmt w:val="decimal"/>
      <w:lvlText w:val="(%1)"/>
      <w:lvlJc w:val="left"/>
      <w:pPr>
        <w:ind w:left="234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65AC47B5"/>
    <w:multiLevelType w:val="hybridMultilevel"/>
    <w:tmpl w:val="8D880E12"/>
    <w:lvl w:ilvl="0" w:tplc="011E2C6C">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30" w15:restartNumberingAfterBreak="0">
    <w:nsid w:val="65BF23BD"/>
    <w:multiLevelType w:val="hybridMultilevel"/>
    <w:tmpl w:val="8DEE8B54"/>
    <w:lvl w:ilvl="0" w:tplc="040E000F">
      <w:start w:val="1"/>
      <w:numFmt w:val="decimal"/>
      <w:lvlText w:val="%1."/>
      <w:lvlJc w:val="left"/>
      <w:pPr>
        <w:ind w:left="720" w:hanging="360"/>
      </w:pPr>
    </w:lvl>
    <w:lvl w:ilvl="1" w:tplc="A84CFE76">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A7F549B"/>
    <w:multiLevelType w:val="hybridMultilevel"/>
    <w:tmpl w:val="5BBCD336"/>
    <w:lvl w:ilvl="0" w:tplc="00F4ED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6A6152A"/>
    <w:multiLevelType w:val="hybridMultilevel"/>
    <w:tmpl w:val="8A5A3E38"/>
    <w:lvl w:ilvl="0" w:tplc="EFB47010">
      <w:start w:val="6"/>
      <w:numFmt w:val="bullet"/>
      <w:lvlText w:val="-"/>
      <w:lvlJc w:val="left"/>
      <w:pPr>
        <w:ind w:left="720" w:hanging="360"/>
      </w:pPr>
      <w:rPr>
        <w:rFonts w:ascii="Garamond" w:eastAsiaTheme="minorHAnsi" w:hAnsi="Garamond"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77A37E19"/>
    <w:multiLevelType w:val="hybridMultilevel"/>
    <w:tmpl w:val="7A9E77FE"/>
    <w:lvl w:ilvl="0" w:tplc="040E000F">
      <w:start w:val="1"/>
      <w:numFmt w:val="decimal"/>
      <w:lvlText w:val="%1."/>
      <w:lvlJc w:val="left"/>
      <w:pPr>
        <w:tabs>
          <w:tab w:val="num" w:pos="720"/>
        </w:tabs>
        <w:ind w:left="720" w:hanging="360"/>
      </w:pPr>
    </w:lvl>
    <w:lvl w:ilvl="1" w:tplc="C5EEC7D2">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7A3C324C"/>
    <w:multiLevelType w:val="hybridMultilevel"/>
    <w:tmpl w:val="A2A41E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E6707ED"/>
    <w:multiLevelType w:val="hybridMultilevel"/>
    <w:tmpl w:val="688EACFA"/>
    <w:lvl w:ilvl="0" w:tplc="B832FED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1"/>
  </w:num>
  <w:num w:numId="2">
    <w:abstractNumId w:val="25"/>
  </w:num>
  <w:num w:numId="3">
    <w:abstractNumId w:val="8"/>
  </w:num>
  <w:num w:numId="4">
    <w:abstractNumId w:val="35"/>
  </w:num>
  <w:num w:numId="5">
    <w:abstractNumId w:val="19"/>
  </w:num>
  <w:num w:numId="6">
    <w:abstractNumId w:val="27"/>
  </w:num>
  <w:num w:numId="7">
    <w:abstractNumId w:val="22"/>
  </w:num>
  <w:num w:numId="8">
    <w:abstractNumId w:val="5"/>
  </w:num>
  <w:num w:numId="9">
    <w:abstractNumId w:val="2"/>
  </w:num>
  <w:num w:numId="10">
    <w:abstractNumId w:val="18"/>
  </w:num>
  <w:num w:numId="11">
    <w:abstractNumId w:val="26"/>
  </w:num>
  <w:num w:numId="12">
    <w:abstractNumId w:val="28"/>
  </w:num>
  <w:num w:numId="13">
    <w:abstractNumId w:val="29"/>
  </w:num>
  <w:num w:numId="14">
    <w:abstractNumId w:val="16"/>
  </w:num>
  <w:num w:numId="15">
    <w:abstractNumId w:val="4"/>
  </w:num>
  <w:num w:numId="16">
    <w:abstractNumId w:val="17"/>
  </w:num>
  <w:num w:numId="17">
    <w:abstractNumId w:val="21"/>
  </w:num>
  <w:num w:numId="18">
    <w:abstractNumId w:val="0"/>
  </w:num>
  <w:num w:numId="19">
    <w:abstractNumId w:val="24"/>
  </w:num>
  <w:num w:numId="20">
    <w:abstractNumId w:val="23"/>
  </w:num>
  <w:num w:numId="21">
    <w:abstractNumId w:val="20"/>
  </w:num>
  <w:num w:numId="22">
    <w:abstractNumId w:val="15"/>
  </w:num>
  <w:num w:numId="23">
    <w:abstractNumId w:val="33"/>
  </w:num>
  <w:num w:numId="24">
    <w:abstractNumId w:val="12"/>
  </w:num>
  <w:num w:numId="25">
    <w:abstractNumId w:val="3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3"/>
  </w:num>
  <w:num w:numId="31">
    <w:abstractNumId w:val="1"/>
  </w:num>
  <w:num w:numId="32">
    <w:abstractNumId w:val="9"/>
  </w:num>
  <w:num w:numId="33">
    <w:abstractNumId w:val="31"/>
  </w:num>
  <w:num w:numId="34">
    <w:abstractNumId w:val="30"/>
  </w:num>
  <w:num w:numId="35">
    <w:abstractNumId w:val="34"/>
  </w:num>
  <w:num w:numId="36">
    <w:abstractNumId w:val="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96"/>
    <w:rsid w:val="00013496"/>
    <w:rsid w:val="00014482"/>
    <w:rsid w:val="00015BC7"/>
    <w:rsid w:val="00024E34"/>
    <w:rsid w:val="00031159"/>
    <w:rsid w:val="0004078F"/>
    <w:rsid w:val="00046F8B"/>
    <w:rsid w:val="000473A8"/>
    <w:rsid w:val="00055A93"/>
    <w:rsid w:val="000667F2"/>
    <w:rsid w:val="00081C23"/>
    <w:rsid w:val="00083FC7"/>
    <w:rsid w:val="0009479E"/>
    <w:rsid w:val="000B5414"/>
    <w:rsid w:val="000B74EF"/>
    <w:rsid w:val="000D398A"/>
    <w:rsid w:val="00105B74"/>
    <w:rsid w:val="0011344F"/>
    <w:rsid w:val="001203CA"/>
    <w:rsid w:val="00120782"/>
    <w:rsid w:val="00140A10"/>
    <w:rsid w:val="00152FA9"/>
    <w:rsid w:val="00161FBE"/>
    <w:rsid w:val="00174729"/>
    <w:rsid w:val="00182C21"/>
    <w:rsid w:val="00194550"/>
    <w:rsid w:val="00215FB3"/>
    <w:rsid w:val="00223362"/>
    <w:rsid w:val="002549F2"/>
    <w:rsid w:val="00261EBD"/>
    <w:rsid w:val="00264536"/>
    <w:rsid w:val="00265749"/>
    <w:rsid w:val="002729A3"/>
    <w:rsid w:val="00290936"/>
    <w:rsid w:val="0029304B"/>
    <w:rsid w:val="002B32F4"/>
    <w:rsid w:val="002D4ABB"/>
    <w:rsid w:val="002E29E7"/>
    <w:rsid w:val="00301622"/>
    <w:rsid w:val="003238EC"/>
    <w:rsid w:val="00342E96"/>
    <w:rsid w:val="00343DEB"/>
    <w:rsid w:val="0035455A"/>
    <w:rsid w:val="0036779E"/>
    <w:rsid w:val="00372810"/>
    <w:rsid w:val="0037319A"/>
    <w:rsid w:val="00373FD8"/>
    <w:rsid w:val="003762CF"/>
    <w:rsid w:val="003A209C"/>
    <w:rsid w:val="003B5847"/>
    <w:rsid w:val="003D5330"/>
    <w:rsid w:val="003D5377"/>
    <w:rsid w:val="0040252B"/>
    <w:rsid w:val="00420BC5"/>
    <w:rsid w:val="00426196"/>
    <w:rsid w:val="00432FC2"/>
    <w:rsid w:val="004403B0"/>
    <w:rsid w:val="00444224"/>
    <w:rsid w:val="00445786"/>
    <w:rsid w:val="00452675"/>
    <w:rsid w:val="004617E5"/>
    <w:rsid w:val="00472E49"/>
    <w:rsid w:val="00481012"/>
    <w:rsid w:val="004947C2"/>
    <w:rsid w:val="00495B3A"/>
    <w:rsid w:val="004B3F93"/>
    <w:rsid w:val="004B73EC"/>
    <w:rsid w:val="004F19CD"/>
    <w:rsid w:val="005019D0"/>
    <w:rsid w:val="00502F44"/>
    <w:rsid w:val="0050438A"/>
    <w:rsid w:val="0053093A"/>
    <w:rsid w:val="00531F6A"/>
    <w:rsid w:val="005661EE"/>
    <w:rsid w:val="005663FC"/>
    <w:rsid w:val="005703A1"/>
    <w:rsid w:val="005742B4"/>
    <w:rsid w:val="00577ABD"/>
    <w:rsid w:val="005A1153"/>
    <w:rsid w:val="005A1E1F"/>
    <w:rsid w:val="005A5512"/>
    <w:rsid w:val="005A6A98"/>
    <w:rsid w:val="005C2AA4"/>
    <w:rsid w:val="005C30D5"/>
    <w:rsid w:val="005C66D4"/>
    <w:rsid w:val="005D4064"/>
    <w:rsid w:val="006074E4"/>
    <w:rsid w:val="00623B41"/>
    <w:rsid w:val="0063036F"/>
    <w:rsid w:val="00635015"/>
    <w:rsid w:val="0064364B"/>
    <w:rsid w:val="00651EDE"/>
    <w:rsid w:val="00670A09"/>
    <w:rsid w:val="00672A67"/>
    <w:rsid w:val="006737CF"/>
    <w:rsid w:val="00681495"/>
    <w:rsid w:val="006C1EB6"/>
    <w:rsid w:val="006C2A8D"/>
    <w:rsid w:val="006E458E"/>
    <w:rsid w:val="00721616"/>
    <w:rsid w:val="00761A0E"/>
    <w:rsid w:val="007646A6"/>
    <w:rsid w:val="00766992"/>
    <w:rsid w:val="00782268"/>
    <w:rsid w:val="0078646D"/>
    <w:rsid w:val="00786619"/>
    <w:rsid w:val="007B775E"/>
    <w:rsid w:val="007C0AAB"/>
    <w:rsid w:val="007C5101"/>
    <w:rsid w:val="007D14B2"/>
    <w:rsid w:val="007D6977"/>
    <w:rsid w:val="007E5CC6"/>
    <w:rsid w:val="0080445E"/>
    <w:rsid w:val="00812594"/>
    <w:rsid w:val="00820B1F"/>
    <w:rsid w:val="00832FB3"/>
    <w:rsid w:val="00834FFA"/>
    <w:rsid w:val="00837585"/>
    <w:rsid w:val="008400D9"/>
    <w:rsid w:val="0087010C"/>
    <w:rsid w:val="00893B3B"/>
    <w:rsid w:val="008A2405"/>
    <w:rsid w:val="008A797B"/>
    <w:rsid w:val="008B5BEA"/>
    <w:rsid w:val="008C423F"/>
    <w:rsid w:val="008D1E6F"/>
    <w:rsid w:val="00901B7A"/>
    <w:rsid w:val="009258A0"/>
    <w:rsid w:val="0094509C"/>
    <w:rsid w:val="0096306E"/>
    <w:rsid w:val="0096321A"/>
    <w:rsid w:val="00970B3D"/>
    <w:rsid w:val="00982773"/>
    <w:rsid w:val="00996155"/>
    <w:rsid w:val="009B09C9"/>
    <w:rsid w:val="009C3704"/>
    <w:rsid w:val="009C4D1A"/>
    <w:rsid w:val="009C5A5B"/>
    <w:rsid w:val="009D5FE6"/>
    <w:rsid w:val="009E49A9"/>
    <w:rsid w:val="009E59C2"/>
    <w:rsid w:val="009F3CA4"/>
    <w:rsid w:val="009F79B9"/>
    <w:rsid w:val="00A240ED"/>
    <w:rsid w:val="00A4265D"/>
    <w:rsid w:val="00A66797"/>
    <w:rsid w:val="00A752E6"/>
    <w:rsid w:val="00A80D5C"/>
    <w:rsid w:val="00A87993"/>
    <w:rsid w:val="00AA5077"/>
    <w:rsid w:val="00AB2622"/>
    <w:rsid w:val="00AC4B6A"/>
    <w:rsid w:val="00AD0A86"/>
    <w:rsid w:val="00B02810"/>
    <w:rsid w:val="00B1329B"/>
    <w:rsid w:val="00B1526F"/>
    <w:rsid w:val="00B17005"/>
    <w:rsid w:val="00B2284E"/>
    <w:rsid w:val="00B53125"/>
    <w:rsid w:val="00B603A1"/>
    <w:rsid w:val="00B66DDC"/>
    <w:rsid w:val="00B73986"/>
    <w:rsid w:val="00B8551C"/>
    <w:rsid w:val="00B96CF4"/>
    <w:rsid w:val="00BA7F08"/>
    <w:rsid w:val="00BB1EBD"/>
    <w:rsid w:val="00BC6845"/>
    <w:rsid w:val="00BD2125"/>
    <w:rsid w:val="00BD637C"/>
    <w:rsid w:val="00BE2F14"/>
    <w:rsid w:val="00BF47A0"/>
    <w:rsid w:val="00BF7883"/>
    <w:rsid w:val="00C00EA1"/>
    <w:rsid w:val="00C05A3D"/>
    <w:rsid w:val="00C310EE"/>
    <w:rsid w:val="00C36A1C"/>
    <w:rsid w:val="00C42253"/>
    <w:rsid w:val="00C44929"/>
    <w:rsid w:val="00C56D79"/>
    <w:rsid w:val="00C65340"/>
    <w:rsid w:val="00C71E72"/>
    <w:rsid w:val="00C74830"/>
    <w:rsid w:val="00C82C98"/>
    <w:rsid w:val="00C931A4"/>
    <w:rsid w:val="00CA0767"/>
    <w:rsid w:val="00CB4138"/>
    <w:rsid w:val="00D11D3E"/>
    <w:rsid w:val="00D216D2"/>
    <w:rsid w:val="00D23358"/>
    <w:rsid w:val="00D25417"/>
    <w:rsid w:val="00D30DF3"/>
    <w:rsid w:val="00D3254F"/>
    <w:rsid w:val="00D412B4"/>
    <w:rsid w:val="00D43788"/>
    <w:rsid w:val="00D441F5"/>
    <w:rsid w:val="00D44A14"/>
    <w:rsid w:val="00D47A0B"/>
    <w:rsid w:val="00D543D2"/>
    <w:rsid w:val="00D5534A"/>
    <w:rsid w:val="00D77977"/>
    <w:rsid w:val="00D91524"/>
    <w:rsid w:val="00D97F10"/>
    <w:rsid w:val="00DC7476"/>
    <w:rsid w:val="00DD439F"/>
    <w:rsid w:val="00E03B88"/>
    <w:rsid w:val="00E047D2"/>
    <w:rsid w:val="00E056B0"/>
    <w:rsid w:val="00E2280F"/>
    <w:rsid w:val="00E35188"/>
    <w:rsid w:val="00E50AB7"/>
    <w:rsid w:val="00E527F6"/>
    <w:rsid w:val="00E53009"/>
    <w:rsid w:val="00E555FA"/>
    <w:rsid w:val="00E56E3C"/>
    <w:rsid w:val="00E576F6"/>
    <w:rsid w:val="00E6226B"/>
    <w:rsid w:val="00E65B36"/>
    <w:rsid w:val="00E6767C"/>
    <w:rsid w:val="00E873E9"/>
    <w:rsid w:val="00E90B23"/>
    <w:rsid w:val="00E91B55"/>
    <w:rsid w:val="00E97C20"/>
    <w:rsid w:val="00EA01AB"/>
    <w:rsid w:val="00EA5026"/>
    <w:rsid w:val="00EB63B6"/>
    <w:rsid w:val="00EC421F"/>
    <w:rsid w:val="00ED7349"/>
    <w:rsid w:val="00F0184E"/>
    <w:rsid w:val="00F10516"/>
    <w:rsid w:val="00F10B7B"/>
    <w:rsid w:val="00F139A4"/>
    <w:rsid w:val="00F24157"/>
    <w:rsid w:val="00F25DE5"/>
    <w:rsid w:val="00F35DA5"/>
    <w:rsid w:val="00F40A34"/>
    <w:rsid w:val="00F40B8B"/>
    <w:rsid w:val="00F61AE0"/>
    <w:rsid w:val="00F6583A"/>
    <w:rsid w:val="00F665A7"/>
    <w:rsid w:val="00F94BB3"/>
    <w:rsid w:val="00F94FB7"/>
    <w:rsid w:val="00FA5CE3"/>
    <w:rsid w:val="00FB36EF"/>
    <w:rsid w:val="00FC0ADE"/>
    <w:rsid w:val="00FC1EBB"/>
    <w:rsid w:val="00FD1BB8"/>
    <w:rsid w:val="00FD2730"/>
    <w:rsid w:val="00FF184F"/>
    <w:rsid w:val="00FF64B3"/>
    <w:rsid w:val="00FF65B6"/>
    <w:rsid w:val="00FF71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F96C"/>
  <w15:docId w15:val="{24318CAB-F4A1-4CD7-8157-20036E49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3496"/>
  </w:style>
  <w:style w:type="paragraph" w:styleId="Cmsor1">
    <w:name w:val="heading 1"/>
    <w:basedOn w:val="Norml"/>
    <w:next w:val="Norml"/>
    <w:link w:val="Cmsor1Char"/>
    <w:qFormat/>
    <w:rsid w:val="00013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013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013496"/>
    <w:pPr>
      <w:keepNext/>
      <w:keepLines/>
      <w:spacing w:before="200" w:after="0"/>
      <w:outlineLvl w:val="2"/>
    </w:pPr>
    <w:rPr>
      <w:rFonts w:ascii="Garamond" w:eastAsiaTheme="majorEastAsia" w:hAnsi="Garamond" w:cstheme="majorBidi"/>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1349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rsid w:val="00013496"/>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013496"/>
    <w:rPr>
      <w:rFonts w:ascii="Garamond" w:eastAsiaTheme="majorEastAsia" w:hAnsi="Garamond" w:cstheme="majorBidi"/>
      <w:b/>
      <w:bCs/>
      <w:sz w:val="24"/>
      <w:szCs w:val="24"/>
    </w:rPr>
  </w:style>
  <w:style w:type="paragraph" w:styleId="Listaszerbekezds">
    <w:name w:val="List Paragraph"/>
    <w:basedOn w:val="Norml"/>
    <w:uiPriority w:val="99"/>
    <w:qFormat/>
    <w:rsid w:val="00013496"/>
    <w:pPr>
      <w:ind w:left="720"/>
      <w:contextualSpacing/>
    </w:pPr>
  </w:style>
  <w:style w:type="character" w:styleId="Jegyzethivatkozs">
    <w:name w:val="annotation reference"/>
    <w:basedOn w:val="Bekezdsalapbettpusa"/>
    <w:unhideWhenUsed/>
    <w:rsid w:val="00013496"/>
    <w:rPr>
      <w:sz w:val="16"/>
      <w:szCs w:val="16"/>
    </w:rPr>
  </w:style>
  <w:style w:type="paragraph" w:styleId="Jegyzetszveg">
    <w:name w:val="annotation text"/>
    <w:basedOn w:val="Norml"/>
    <w:link w:val="JegyzetszvegChar"/>
    <w:uiPriority w:val="99"/>
    <w:unhideWhenUsed/>
    <w:rsid w:val="00013496"/>
    <w:pPr>
      <w:spacing w:line="240" w:lineRule="auto"/>
    </w:pPr>
    <w:rPr>
      <w:sz w:val="20"/>
      <w:szCs w:val="20"/>
    </w:rPr>
  </w:style>
  <w:style w:type="character" w:customStyle="1" w:styleId="JegyzetszvegChar">
    <w:name w:val="Jegyzetszöveg Char"/>
    <w:basedOn w:val="Bekezdsalapbettpusa"/>
    <w:link w:val="Jegyzetszveg"/>
    <w:uiPriority w:val="99"/>
    <w:rsid w:val="00013496"/>
    <w:rPr>
      <w:sz w:val="20"/>
      <w:szCs w:val="20"/>
    </w:rPr>
  </w:style>
  <w:style w:type="paragraph" w:styleId="NormlWeb">
    <w:name w:val="Normal (Web)"/>
    <w:basedOn w:val="Norml"/>
    <w:uiPriority w:val="99"/>
    <w:unhideWhenUsed/>
    <w:rsid w:val="0001349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3">
    <w:name w:val="Body Text 3"/>
    <w:basedOn w:val="Norml"/>
    <w:link w:val="Szvegtrzs3Char"/>
    <w:unhideWhenUsed/>
    <w:rsid w:val="00013496"/>
    <w:pPr>
      <w:spacing w:after="0" w:line="240" w:lineRule="auto"/>
    </w:pPr>
    <w:rPr>
      <w:rFonts w:ascii="Times New Roman" w:eastAsia="Times New Roman" w:hAnsi="Times New Roman" w:cs="Times New Roman"/>
      <w:sz w:val="24"/>
      <w:szCs w:val="20"/>
      <w:lang w:eastAsia="hu-HU"/>
    </w:rPr>
  </w:style>
  <w:style w:type="character" w:customStyle="1" w:styleId="Szvegtrzs3Char">
    <w:name w:val="Szövegtörzs 3 Char"/>
    <w:basedOn w:val="Bekezdsalapbettpusa"/>
    <w:link w:val="Szvegtrzs3"/>
    <w:rsid w:val="00013496"/>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uiPriority w:val="99"/>
    <w:semiHidden/>
    <w:unhideWhenUsed/>
    <w:rsid w:val="00013496"/>
    <w:pPr>
      <w:spacing w:after="120" w:line="480" w:lineRule="auto"/>
      <w:ind w:left="283"/>
    </w:pPr>
    <w:rPr>
      <w:rFonts w:ascii="Times New Roman" w:eastAsia="Times New Roman" w:hAnsi="Times New Roman" w:cs="Times New Roman"/>
      <w:sz w:val="20"/>
      <w:szCs w:val="20"/>
      <w:lang w:eastAsia="hu-HU"/>
    </w:rPr>
  </w:style>
  <w:style w:type="character" w:customStyle="1" w:styleId="Szvegtrzsbehzssal2Char">
    <w:name w:val="Szövegtörzs behúzással 2 Char"/>
    <w:basedOn w:val="Bekezdsalapbettpusa"/>
    <w:link w:val="Szvegtrzsbehzssal2"/>
    <w:uiPriority w:val="99"/>
    <w:semiHidden/>
    <w:rsid w:val="00013496"/>
    <w:rPr>
      <w:rFonts w:ascii="Times New Roman" w:eastAsia="Times New Roman" w:hAnsi="Times New Roman" w:cs="Times New Roman"/>
      <w:sz w:val="20"/>
      <w:szCs w:val="20"/>
      <w:lang w:eastAsia="hu-HU"/>
    </w:rPr>
  </w:style>
  <w:style w:type="paragraph" w:customStyle="1" w:styleId="Szvegtrzsbehzssal1">
    <w:name w:val="Szövegtörzs behúzással1"/>
    <w:basedOn w:val="Norml"/>
    <w:link w:val="BodyTextIndentChar"/>
    <w:rsid w:val="00013496"/>
    <w:pPr>
      <w:spacing w:after="0" w:line="240" w:lineRule="exact"/>
      <w:ind w:left="426"/>
      <w:jc w:val="both"/>
    </w:pPr>
    <w:rPr>
      <w:rFonts w:ascii="Times New Roman" w:eastAsia="Calibri" w:hAnsi="Times New Roman" w:cs="Times New Roman"/>
      <w:b/>
      <w:sz w:val="24"/>
      <w:szCs w:val="20"/>
      <w:lang w:eastAsia="ja-JP"/>
    </w:rPr>
  </w:style>
  <w:style w:type="character" w:customStyle="1" w:styleId="BodyTextIndentChar">
    <w:name w:val="Body Text Indent Char"/>
    <w:link w:val="Szvegtrzsbehzssal1"/>
    <w:rsid w:val="00013496"/>
    <w:rPr>
      <w:rFonts w:ascii="Times New Roman" w:eastAsia="Calibri" w:hAnsi="Times New Roman" w:cs="Times New Roman"/>
      <w:b/>
      <w:sz w:val="24"/>
      <w:szCs w:val="20"/>
      <w:lang w:eastAsia="ja-JP"/>
    </w:rPr>
  </w:style>
  <w:style w:type="paragraph" w:styleId="Szvegtrzsbehzssal3">
    <w:name w:val="Body Text Indent 3"/>
    <w:basedOn w:val="Norml"/>
    <w:link w:val="Szvegtrzsbehzssal3Char"/>
    <w:uiPriority w:val="99"/>
    <w:semiHidden/>
    <w:unhideWhenUsed/>
    <w:rsid w:val="00013496"/>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013496"/>
    <w:rPr>
      <w:sz w:val="16"/>
      <w:szCs w:val="16"/>
    </w:rPr>
  </w:style>
  <w:style w:type="character" w:styleId="Lbjegyzet-hivatkozs">
    <w:name w:val="footnote reference"/>
    <w:rsid w:val="00013496"/>
    <w:rPr>
      <w:rFonts w:cs="Times New Roman"/>
      <w:vertAlign w:val="superscript"/>
    </w:rPr>
  </w:style>
  <w:style w:type="paragraph" w:styleId="Lbjegyzetszveg">
    <w:name w:val="footnote text"/>
    <w:basedOn w:val="Norml"/>
    <w:link w:val="LbjegyzetszvegChar"/>
    <w:rsid w:val="00013496"/>
    <w:pPr>
      <w:spacing w:after="0" w:line="240" w:lineRule="auto"/>
    </w:pPr>
    <w:rPr>
      <w:rFonts w:ascii="Times New Roman" w:eastAsia="Times New Roman" w:hAnsi="Times New Roman" w:cs="Times New Roman"/>
      <w:sz w:val="20"/>
      <w:szCs w:val="20"/>
      <w:lang w:eastAsia="ja-JP"/>
    </w:rPr>
  </w:style>
  <w:style w:type="character" w:customStyle="1" w:styleId="LbjegyzetszvegChar">
    <w:name w:val="Lábjegyzetszöveg Char"/>
    <w:basedOn w:val="Bekezdsalapbettpusa"/>
    <w:link w:val="Lbjegyzetszveg"/>
    <w:rsid w:val="00013496"/>
    <w:rPr>
      <w:rFonts w:ascii="Times New Roman" w:eastAsia="Times New Roman" w:hAnsi="Times New Roman" w:cs="Times New Roman"/>
      <w:sz w:val="20"/>
      <w:szCs w:val="20"/>
      <w:lang w:eastAsia="ja-JP"/>
    </w:rPr>
  </w:style>
  <w:style w:type="paragraph" w:styleId="Buborkszveg">
    <w:name w:val="Balloon Text"/>
    <w:basedOn w:val="Norml"/>
    <w:link w:val="BuborkszvegChar"/>
    <w:uiPriority w:val="99"/>
    <w:semiHidden/>
    <w:unhideWhenUsed/>
    <w:rsid w:val="000134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13496"/>
    <w:rPr>
      <w:rFonts w:ascii="Tahoma" w:hAnsi="Tahoma" w:cs="Tahoma"/>
      <w:sz w:val="16"/>
      <w:szCs w:val="16"/>
    </w:rPr>
  </w:style>
  <w:style w:type="paragraph" w:styleId="Tartalomjegyzkcmsora">
    <w:name w:val="TOC Heading"/>
    <w:basedOn w:val="Cmsor1"/>
    <w:next w:val="Norml"/>
    <w:uiPriority w:val="39"/>
    <w:semiHidden/>
    <w:unhideWhenUsed/>
    <w:qFormat/>
    <w:rsid w:val="00F94BB3"/>
    <w:pPr>
      <w:outlineLvl w:val="9"/>
    </w:pPr>
    <w:rPr>
      <w:lang w:eastAsia="hu-HU"/>
    </w:rPr>
  </w:style>
  <w:style w:type="paragraph" w:styleId="TJ1">
    <w:name w:val="toc 1"/>
    <w:basedOn w:val="Norml"/>
    <w:next w:val="Norml"/>
    <w:autoRedefine/>
    <w:uiPriority w:val="39"/>
    <w:unhideWhenUsed/>
    <w:rsid w:val="00F94BB3"/>
    <w:pPr>
      <w:tabs>
        <w:tab w:val="right" w:leader="dot" w:pos="9062"/>
      </w:tabs>
      <w:spacing w:after="100"/>
    </w:pPr>
    <w:rPr>
      <w:rFonts w:ascii="Garamond" w:hAnsi="Garamond"/>
      <w:b/>
      <w:noProof/>
    </w:rPr>
  </w:style>
  <w:style w:type="paragraph" w:styleId="TJ2">
    <w:name w:val="toc 2"/>
    <w:basedOn w:val="Norml"/>
    <w:next w:val="Norml"/>
    <w:autoRedefine/>
    <w:uiPriority w:val="39"/>
    <w:unhideWhenUsed/>
    <w:rsid w:val="00F94BB3"/>
    <w:pPr>
      <w:spacing w:after="100"/>
      <w:ind w:left="220"/>
    </w:pPr>
  </w:style>
  <w:style w:type="paragraph" w:styleId="TJ3">
    <w:name w:val="toc 3"/>
    <w:basedOn w:val="Norml"/>
    <w:next w:val="Norml"/>
    <w:autoRedefine/>
    <w:uiPriority w:val="39"/>
    <w:unhideWhenUsed/>
    <w:rsid w:val="00F94BB3"/>
    <w:pPr>
      <w:spacing w:after="100"/>
      <w:ind w:left="440"/>
    </w:pPr>
  </w:style>
  <w:style w:type="character" w:styleId="Hiperhivatkozs">
    <w:name w:val="Hyperlink"/>
    <w:basedOn w:val="Bekezdsalapbettpusa"/>
    <w:uiPriority w:val="99"/>
    <w:unhideWhenUsed/>
    <w:rsid w:val="00F94BB3"/>
    <w:rPr>
      <w:color w:val="0000FF" w:themeColor="hyperlink"/>
      <w:u w:val="single"/>
    </w:rPr>
  </w:style>
  <w:style w:type="paragraph" w:styleId="lfej">
    <w:name w:val="header"/>
    <w:basedOn w:val="Norml"/>
    <w:link w:val="lfejChar"/>
    <w:uiPriority w:val="99"/>
    <w:unhideWhenUsed/>
    <w:rsid w:val="00EB63B6"/>
    <w:pPr>
      <w:tabs>
        <w:tab w:val="center" w:pos="4536"/>
        <w:tab w:val="right" w:pos="9072"/>
      </w:tabs>
      <w:spacing w:after="0" w:line="240" w:lineRule="auto"/>
    </w:pPr>
  </w:style>
  <w:style w:type="character" w:customStyle="1" w:styleId="lfejChar">
    <w:name w:val="Élőfej Char"/>
    <w:basedOn w:val="Bekezdsalapbettpusa"/>
    <w:link w:val="lfej"/>
    <w:uiPriority w:val="99"/>
    <w:rsid w:val="00EB63B6"/>
  </w:style>
  <w:style w:type="paragraph" w:styleId="llb">
    <w:name w:val="footer"/>
    <w:basedOn w:val="Norml"/>
    <w:link w:val="llbChar"/>
    <w:uiPriority w:val="99"/>
    <w:unhideWhenUsed/>
    <w:rsid w:val="00EB63B6"/>
    <w:pPr>
      <w:tabs>
        <w:tab w:val="center" w:pos="4536"/>
        <w:tab w:val="right" w:pos="9072"/>
      </w:tabs>
      <w:spacing w:after="0" w:line="240" w:lineRule="auto"/>
    </w:pPr>
  </w:style>
  <w:style w:type="character" w:customStyle="1" w:styleId="llbChar">
    <w:name w:val="Élőláb Char"/>
    <w:basedOn w:val="Bekezdsalapbettpusa"/>
    <w:link w:val="llb"/>
    <w:uiPriority w:val="99"/>
    <w:rsid w:val="00EB63B6"/>
  </w:style>
  <w:style w:type="paragraph" w:customStyle="1" w:styleId="NormlWeb1">
    <w:name w:val="Normál (Web)1"/>
    <w:basedOn w:val="Norml"/>
    <w:uiPriority w:val="99"/>
    <w:rsid w:val="006C1E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Ugyrend1">
    <w:name w:val="WW-Ugyrend1"/>
    <w:basedOn w:val="Norml"/>
    <w:uiPriority w:val="99"/>
    <w:rsid w:val="006C1EB6"/>
    <w:pPr>
      <w:keepNext/>
      <w:spacing w:after="0" w:line="280" w:lineRule="exact"/>
      <w:ind w:firstLine="238"/>
      <w:jc w:val="both"/>
    </w:pPr>
    <w:rPr>
      <w:rFonts w:ascii="Times New Roman" w:eastAsia="Times New Roman" w:hAnsi="Times New Roman" w:cs="Times New Roman"/>
      <w:i/>
      <w:sz w:val="24"/>
      <w:szCs w:val="24"/>
      <w:lang w:eastAsia="ar-SA"/>
    </w:rPr>
  </w:style>
  <w:style w:type="paragraph" w:customStyle="1" w:styleId="Default">
    <w:name w:val="Default"/>
    <w:uiPriority w:val="99"/>
    <w:rsid w:val="006C1EB6"/>
    <w:pPr>
      <w:autoSpaceDE w:val="0"/>
      <w:autoSpaceDN w:val="0"/>
      <w:adjustRightInd w:val="0"/>
      <w:spacing w:after="0" w:line="240" w:lineRule="auto"/>
    </w:pPr>
    <w:rPr>
      <w:rFonts w:ascii="Comic Sans MS" w:eastAsia="Calibri" w:hAnsi="Comic Sans MS" w:cs="Comic Sans MS"/>
      <w:color w:val="000000"/>
      <w:sz w:val="24"/>
      <w:szCs w:val="24"/>
      <w:lang w:eastAsia="hu-HU"/>
    </w:rPr>
  </w:style>
  <w:style w:type="paragraph" w:customStyle="1" w:styleId="Listaszerbekezds1">
    <w:name w:val="Listaszerű bekezdés1"/>
    <w:basedOn w:val="Norml"/>
    <w:uiPriority w:val="99"/>
    <w:rsid w:val="006C1EB6"/>
    <w:pPr>
      <w:ind w:left="720"/>
      <w:contextualSpacing/>
    </w:pPr>
    <w:rPr>
      <w:rFonts w:ascii="Calibri" w:eastAsia="Times New Roman" w:hAnsi="Calibri" w:cs="Times New Roman"/>
    </w:rPr>
  </w:style>
  <w:style w:type="paragraph" w:styleId="Csakszveg">
    <w:name w:val="Plain Text"/>
    <w:basedOn w:val="Norml"/>
    <w:link w:val="CsakszvegChar"/>
    <w:unhideWhenUsed/>
    <w:rsid w:val="00BF7883"/>
    <w:pPr>
      <w:spacing w:after="0" w:line="240" w:lineRule="auto"/>
    </w:pPr>
    <w:rPr>
      <w:rFonts w:ascii="Consolas" w:hAnsi="Consolas"/>
      <w:sz w:val="21"/>
      <w:szCs w:val="21"/>
    </w:rPr>
  </w:style>
  <w:style w:type="character" w:customStyle="1" w:styleId="CsakszvegChar">
    <w:name w:val="Csak szöveg Char"/>
    <w:basedOn w:val="Bekezdsalapbettpusa"/>
    <w:link w:val="Csakszveg"/>
    <w:rsid w:val="00BF7883"/>
    <w:rPr>
      <w:rFonts w:ascii="Consolas" w:hAnsi="Consolas"/>
      <w:sz w:val="21"/>
      <w:szCs w:val="21"/>
    </w:rPr>
  </w:style>
  <w:style w:type="paragraph" w:styleId="Nincstrkz">
    <w:name w:val="No Spacing"/>
    <w:uiPriority w:val="1"/>
    <w:qFormat/>
    <w:rsid w:val="00F40B8B"/>
    <w:pPr>
      <w:spacing w:after="0" w:line="240" w:lineRule="auto"/>
    </w:pPr>
  </w:style>
  <w:style w:type="character" w:customStyle="1" w:styleId="st">
    <w:name w:val="st"/>
    <w:rsid w:val="001203CA"/>
  </w:style>
  <w:style w:type="character" w:styleId="Kiemels">
    <w:name w:val="Emphasis"/>
    <w:basedOn w:val="Bekezdsalapbettpusa"/>
    <w:uiPriority w:val="20"/>
    <w:qFormat/>
    <w:rsid w:val="001203CA"/>
    <w:rPr>
      <w:i/>
      <w:iCs/>
    </w:rPr>
  </w:style>
  <w:style w:type="paragraph" w:styleId="Szvegtrzs">
    <w:name w:val="Body Text"/>
    <w:basedOn w:val="Norml"/>
    <w:link w:val="SzvegtrzsChar"/>
    <w:uiPriority w:val="99"/>
    <w:rsid w:val="003D5377"/>
    <w:pPr>
      <w:spacing w:after="120" w:line="240" w:lineRule="auto"/>
    </w:pPr>
    <w:rPr>
      <w:rFonts w:ascii="Times New Roman" w:eastAsia="Times New Roman" w:hAnsi="Times New Roman" w:cs="Times New Roman"/>
      <w:sz w:val="20"/>
      <w:szCs w:val="20"/>
      <w:lang w:eastAsia="ja-JP"/>
    </w:rPr>
  </w:style>
  <w:style w:type="character" w:customStyle="1" w:styleId="SzvegtrzsChar">
    <w:name w:val="Szövegtörzs Char"/>
    <w:basedOn w:val="Bekezdsalapbettpusa"/>
    <w:link w:val="Szvegtrzs"/>
    <w:uiPriority w:val="99"/>
    <w:rsid w:val="003D5377"/>
    <w:rPr>
      <w:rFonts w:ascii="Times New Roman" w:eastAsia="Times New Roman" w:hAnsi="Times New Roman" w:cs="Times New Roman"/>
      <w:sz w:val="20"/>
      <w:szCs w:val="20"/>
      <w:lang w:eastAsia="ja-JP"/>
    </w:rPr>
  </w:style>
  <w:style w:type="table" w:styleId="Rcsostblzat">
    <w:name w:val="Table Grid"/>
    <w:basedOn w:val="Normltblzat"/>
    <w:uiPriority w:val="59"/>
    <w:rsid w:val="0004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4">
    <w:name w:val="Szövegtörzs (4)_"/>
    <w:basedOn w:val="Bekezdsalapbettpusa"/>
    <w:link w:val="Szvegtrzs40"/>
    <w:rsid w:val="00481012"/>
    <w:rPr>
      <w:rFonts w:ascii="Constantia" w:eastAsia="Constantia" w:hAnsi="Constantia" w:cs="Constantia"/>
      <w:b/>
      <w:bCs/>
      <w:shd w:val="clear" w:color="auto" w:fill="FFFFFF"/>
    </w:rPr>
  </w:style>
  <w:style w:type="character" w:customStyle="1" w:styleId="Szvegtrzs2">
    <w:name w:val="Szövegtörzs (2)_"/>
    <w:basedOn w:val="Bekezdsalapbettpusa"/>
    <w:link w:val="Szvegtrzs20"/>
    <w:rsid w:val="00481012"/>
    <w:rPr>
      <w:rFonts w:ascii="Constantia" w:eastAsia="Constantia" w:hAnsi="Constantia" w:cs="Constantia"/>
      <w:sz w:val="21"/>
      <w:szCs w:val="21"/>
      <w:shd w:val="clear" w:color="auto" w:fill="FFFFFF"/>
    </w:rPr>
  </w:style>
  <w:style w:type="paragraph" w:customStyle="1" w:styleId="Szvegtrzs40">
    <w:name w:val="Szövegtörzs (4)"/>
    <w:basedOn w:val="Norml"/>
    <w:link w:val="Szvegtrzs4"/>
    <w:rsid w:val="00481012"/>
    <w:pPr>
      <w:widowControl w:val="0"/>
      <w:shd w:val="clear" w:color="auto" w:fill="FFFFFF"/>
      <w:spacing w:before="1080" w:after="660" w:line="0" w:lineRule="atLeast"/>
    </w:pPr>
    <w:rPr>
      <w:rFonts w:ascii="Constantia" w:eastAsia="Constantia" w:hAnsi="Constantia" w:cs="Constantia"/>
      <w:b/>
      <w:bCs/>
    </w:rPr>
  </w:style>
  <w:style w:type="paragraph" w:customStyle="1" w:styleId="Szvegtrzs20">
    <w:name w:val="Szövegtörzs (2)"/>
    <w:basedOn w:val="Norml"/>
    <w:link w:val="Szvegtrzs2"/>
    <w:rsid w:val="00481012"/>
    <w:pPr>
      <w:widowControl w:val="0"/>
      <w:shd w:val="clear" w:color="auto" w:fill="FFFFFF"/>
      <w:spacing w:before="480" w:after="240" w:line="298" w:lineRule="exact"/>
      <w:jc w:val="both"/>
    </w:pPr>
    <w:rPr>
      <w:rFonts w:ascii="Constantia" w:eastAsia="Constantia" w:hAnsi="Constantia" w:cs="Constant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8348">
      <w:bodyDiv w:val="1"/>
      <w:marLeft w:val="0"/>
      <w:marRight w:val="0"/>
      <w:marTop w:val="0"/>
      <w:marBottom w:val="0"/>
      <w:divBdr>
        <w:top w:val="none" w:sz="0" w:space="0" w:color="auto"/>
        <w:left w:val="none" w:sz="0" w:space="0" w:color="auto"/>
        <w:bottom w:val="none" w:sz="0" w:space="0" w:color="auto"/>
        <w:right w:val="none" w:sz="0" w:space="0" w:color="auto"/>
      </w:divBdr>
    </w:div>
    <w:div w:id="1045787246">
      <w:bodyDiv w:val="1"/>
      <w:marLeft w:val="0"/>
      <w:marRight w:val="0"/>
      <w:marTop w:val="0"/>
      <w:marBottom w:val="0"/>
      <w:divBdr>
        <w:top w:val="none" w:sz="0" w:space="0" w:color="auto"/>
        <w:left w:val="none" w:sz="0" w:space="0" w:color="auto"/>
        <w:bottom w:val="none" w:sz="0" w:space="0" w:color="auto"/>
        <w:right w:val="none" w:sz="0" w:space="0" w:color="auto"/>
      </w:divBdr>
    </w:div>
    <w:div w:id="1305543957">
      <w:bodyDiv w:val="1"/>
      <w:marLeft w:val="0"/>
      <w:marRight w:val="0"/>
      <w:marTop w:val="0"/>
      <w:marBottom w:val="0"/>
      <w:divBdr>
        <w:top w:val="none" w:sz="0" w:space="0" w:color="auto"/>
        <w:left w:val="none" w:sz="0" w:space="0" w:color="auto"/>
        <w:bottom w:val="none" w:sz="0" w:space="0" w:color="auto"/>
        <w:right w:val="none" w:sz="0" w:space="0" w:color="auto"/>
      </w:divBdr>
    </w:div>
    <w:div w:id="14931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a.hu/doktori-tanacs/a-iv-osztaly-doktori-kovetelmenyrendszere-1054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ED3C-1BC1-489E-B240-2A7A6DB7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3575</Words>
  <Characters>24669</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MTA</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Szigeti Gyula</dc:creator>
  <cp:lastModifiedBy>Gémesné Juhász Anikó</cp:lastModifiedBy>
  <cp:revision>4</cp:revision>
  <cp:lastPrinted>2018-08-30T08:16:00Z</cp:lastPrinted>
  <dcterms:created xsi:type="dcterms:W3CDTF">2020-08-06T09:47:00Z</dcterms:created>
  <dcterms:modified xsi:type="dcterms:W3CDTF">2020-08-11T08:12:00Z</dcterms:modified>
</cp:coreProperties>
</file>