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3C5E0" w14:textId="3DFF845E" w:rsidR="003B08C8" w:rsidRDefault="00C13BDA">
      <w:pPr>
        <w:spacing w:after="0" w:line="240" w:lineRule="auto"/>
        <w:ind w:left="0" w:firstLine="0"/>
        <w:jc w:val="center"/>
        <w:rPr>
          <w:rFonts w:ascii="Totfalusi Antiqua" w:hAnsi="Totfalusi Antiqua" w:cs="TimesNewRoman"/>
          <w:b/>
        </w:rPr>
      </w:pPr>
      <w:r w:rsidRPr="00D841A6">
        <w:rPr>
          <w:rFonts w:ascii="Totfalusi Antiqua" w:hAnsi="Totfalusi Antiqua" w:cs="TimesNewRoman"/>
          <w:b/>
        </w:rPr>
        <w:t>PÁLYÁZÓI NYILATKOZAT</w:t>
      </w:r>
    </w:p>
    <w:p w14:paraId="0E85D8AD" w14:textId="09E89E5D" w:rsidR="004E1A57" w:rsidRPr="00D841A6" w:rsidRDefault="004E1A57">
      <w:pPr>
        <w:spacing w:after="0" w:line="240" w:lineRule="auto"/>
        <w:ind w:left="0" w:firstLine="0"/>
        <w:jc w:val="center"/>
        <w:rPr>
          <w:rFonts w:ascii="Totfalusi Antiqua" w:hAnsi="Totfalusi Antiqua" w:cs="TimesNewRoman"/>
          <w:b/>
        </w:rPr>
      </w:pPr>
      <w:r>
        <w:rPr>
          <w:rFonts w:ascii="Totfalusi Antiqua" w:hAnsi="Totfalusi Antiqua" w:cs="TimesNewRoman"/>
          <w:b/>
        </w:rPr>
        <w:t xml:space="preserve">a </w:t>
      </w:r>
      <w:r w:rsidRPr="004E1A57">
        <w:rPr>
          <w:rFonts w:ascii="Totfalusi Antiqua" w:hAnsi="Totfalusi Antiqua" w:cs="TimesNewRoman"/>
          <w:b/>
        </w:rPr>
        <w:t xml:space="preserve">Magyar Tudományos Akadémia </w:t>
      </w:r>
      <w:r w:rsidR="001815A2">
        <w:rPr>
          <w:rFonts w:ascii="Totfalusi Antiqua" w:hAnsi="Totfalusi Antiqua" w:cs="TimesNewRoman"/>
          <w:b/>
        </w:rPr>
        <w:t>á</w:t>
      </w:r>
      <w:r w:rsidRPr="004E1A57">
        <w:rPr>
          <w:rFonts w:ascii="Totfalusi Antiqua" w:hAnsi="Totfalusi Antiqua" w:cs="TimesNewRoman"/>
          <w:b/>
        </w:rPr>
        <w:t xml:space="preserve">ltal Kiválónak Elismert Kutatóhely </w:t>
      </w:r>
      <w:r w:rsidR="00876668">
        <w:rPr>
          <w:rFonts w:ascii="Totfalusi Antiqua" w:hAnsi="Totfalusi Antiqua" w:cs="TimesNewRoman"/>
          <w:b/>
        </w:rPr>
        <w:br/>
      </w:r>
      <w:r w:rsidRPr="004E1A57">
        <w:rPr>
          <w:rFonts w:ascii="Totfalusi Antiqua" w:hAnsi="Totfalusi Antiqua" w:cs="TimesNewRoman"/>
          <w:b/>
        </w:rPr>
        <w:t>(MTA Kiváló Kutatóhely)</w:t>
      </w:r>
      <w:r>
        <w:rPr>
          <w:rFonts w:ascii="Totfalusi Antiqua" w:hAnsi="Totfalusi Antiqua" w:cs="TimesNewRoman"/>
          <w:b/>
        </w:rPr>
        <w:t xml:space="preserve"> pályázat benyújtásához</w:t>
      </w:r>
    </w:p>
    <w:p w14:paraId="0923F3B6" w14:textId="589FF98A" w:rsidR="003B08C8" w:rsidRPr="00D841A6" w:rsidRDefault="003B08C8">
      <w:pPr>
        <w:spacing w:after="0" w:line="240" w:lineRule="auto"/>
        <w:ind w:left="0" w:firstLine="0"/>
        <w:jc w:val="both"/>
        <w:rPr>
          <w:rFonts w:ascii="Totfalusi Antiqua" w:hAnsi="Totfalusi Antiqua" w:cs="TimesNewRoman"/>
          <w:b/>
        </w:rPr>
      </w:pPr>
    </w:p>
    <w:p w14:paraId="6C11DAF5" w14:textId="4BDEAD04" w:rsidR="003B08C8" w:rsidRDefault="00C13BDA" w:rsidP="00AB518A">
      <w:pPr>
        <w:spacing w:after="0" w:line="240" w:lineRule="auto"/>
        <w:ind w:left="0" w:firstLine="0"/>
        <w:jc w:val="both"/>
        <w:rPr>
          <w:rFonts w:ascii="Totfalusi Antiqua" w:hAnsi="Totfalusi Antiqua" w:cs="TimesNewRoman"/>
        </w:rPr>
      </w:pPr>
      <w:r w:rsidRPr="00D841A6">
        <w:rPr>
          <w:rFonts w:ascii="Totfalusi Antiqua" w:hAnsi="Totfalusi Antiqua" w:cs="TimesNewRoman"/>
        </w:rPr>
        <w:t xml:space="preserve">Alulírott </w:t>
      </w:r>
      <w:r w:rsidR="00F63CF3">
        <w:rPr>
          <w:rFonts w:ascii="Totfalusi Antiqua" w:hAnsi="Totfalusi Antiqua" w:cs="TimesNewRoman"/>
        </w:rPr>
        <w:t>...</w:t>
      </w:r>
      <w:bookmarkStart w:id="0" w:name="_GoBack"/>
      <w:bookmarkEnd w:id="0"/>
      <w:r w:rsidR="00F63CF3">
        <w:rPr>
          <w:rFonts w:ascii="Totfalusi Antiqua" w:hAnsi="Totfalusi Antiqua" w:cs="TimesNewRoman"/>
        </w:rPr>
        <w:t>……………………………………………….</w:t>
      </w:r>
      <w:r w:rsidRPr="00D44371">
        <w:rPr>
          <w:rFonts w:ascii="Totfalusi Antiqua" w:hAnsi="Totfalusi Antiqua" w:cs="TimesNewRoman"/>
        </w:rPr>
        <w:t>………</w:t>
      </w:r>
      <w:r w:rsidR="002D228C" w:rsidRPr="00D44371">
        <w:rPr>
          <w:rFonts w:ascii="Totfalusi Antiqua" w:hAnsi="Totfalusi Antiqua" w:cs="TimesNewRoman"/>
        </w:rPr>
        <w:t>…</w:t>
      </w:r>
      <w:r w:rsidR="001815A2" w:rsidRPr="00D44371">
        <w:rPr>
          <w:rFonts w:ascii="Totfalusi Antiqua" w:hAnsi="Totfalusi Antiqua" w:cs="TimesNewRoman"/>
        </w:rPr>
        <w:t>…………………….</w:t>
      </w:r>
      <w:r w:rsidR="002D228C" w:rsidRPr="00D44371">
        <w:rPr>
          <w:rFonts w:ascii="Totfalusi Antiqua" w:hAnsi="Totfalusi Antiqua" w:cs="TimesNewRoman"/>
        </w:rPr>
        <w:t>……………………</w:t>
      </w:r>
      <w:r w:rsidR="004E1A57" w:rsidRPr="00D44371">
        <w:rPr>
          <w:rFonts w:ascii="Totfalusi Antiqua" w:hAnsi="Totfalusi Antiqua" w:cs="TimesNewRoman"/>
        </w:rPr>
        <w:t>,</w:t>
      </w:r>
      <w:r w:rsidR="004E1A57">
        <w:rPr>
          <w:rFonts w:ascii="Totfalusi Antiqua" w:hAnsi="Totfalusi Antiqua" w:cs="TimesNewRoman"/>
        </w:rPr>
        <w:t xml:space="preserve"> </w:t>
      </w:r>
      <w:r w:rsidR="00F63CF3">
        <w:rPr>
          <w:rFonts w:ascii="Totfalusi Antiqua" w:hAnsi="Totfalusi Antiqua" w:cs="TimesNewRoman"/>
        </w:rPr>
        <w:br/>
      </w:r>
      <w:r w:rsidR="004E1A57">
        <w:rPr>
          <w:rFonts w:ascii="Totfalusi Antiqua" w:hAnsi="Totfalusi Antiqua" w:cs="TimesNewRoman"/>
        </w:rPr>
        <w:t xml:space="preserve">a </w:t>
      </w:r>
      <w:r w:rsidR="00F63CF3">
        <w:rPr>
          <w:rFonts w:ascii="Totfalusi Antiqua" w:hAnsi="Totfalusi Antiqua" w:cs="TimesNewRoman"/>
        </w:rPr>
        <w:t>……………………………………..</w:t>
      </w:r>
      <w:r w:rsidR="002D228C" w:rsidRPr="00D841A6">
        <w:rPr>
          <w:rFonts w:ascii="Totfalusi Antiqua" w:hAnsi="Totfalusi Antiqua" w:cs="TimesNewRoman"/>
        </w:rPr>
        <w:t>………………………</w:t>
      </w:r>
      <w:r w:rsidR="00AB518A">
        <w:rPr>
          <w:rFonts w:ascii="Totfalusi Antiqua" w:hAnsi="Totfalusi Antiqua" w:cs="TimesNewRoman"/>
        </w:rPr>
        <w:t>……………</w:t>
      </w:r>
      <w:r w:rsidR="002D228C" w:rsidRPr="00D841A6">
        <w:rPr>
          <w:rFonts w:ascii="Totfalusi Antiqua" w:hAnsi="Totfalusi Antiqua" w:cs="TimesNewRoman"/>
        </w:rPr>
        <w:t>……..…</w:t>
      </w:r>
      <w:r w:rsidR="00AC5011">
        <w:rPr>
          <w:rFonts w:ascii="Totfalusi Antiqua" w:hAnsi="Totfalusi Antiqua" w:cs="TimesNewRoman"/>
        </w:rPr>
        <w:t>k</w:t>
      </w:r>
      <w:r w:rsidR="004E1A57">
        <w:rPr>
          <w:rFonts w:ascii="Totfalusi Antiqua" w:hAnsi="Totfalusi Antiqua" w:cs="TimesNewRoman"/>
        </w:rPr>
        <w:t>utató</w:t>
      </w:r>
      <w:r w:rsidR="00AC5011">
        <w:rPr>
          <w:rFonts w:ascii="Totfalusi Antiqua" w:hAnsi="Totfalusi Antiqua" w:cs="TimesNewRoman"/>
        </w:rPr>
        <w:t>hely</w:t>
      </w:r>
      <w:r w:rsidR="00AC5011">
        <w:rPr>
          <w:rStyle w:val="Lbjegyzet-hivatkozs"/>
          <w:rFonts w:ascii="Totfalusi Antiqua" w:hAnsi="Totfalusi Antiqua"/>
        </w:rPr>
        <w:footnoteReference w:id="1"/>
      </w:r>
      <w:r w:rsidR="00AC5011">
        <w:rPr>
          <w:rFonts w:ascii="Totfalusi Antiqua" w:hAnsi="Totfalusi Antiqua" w:cs="TimesNewRoman"/>
        </w:rPr>
        <w:t xml:space="preserve"> mint pályázó </w:t>
      </w:r>
      <w:r w:rsidR="004E1A57">
        <w:rPr>
          <w:rFonts w:ascii="Totfalusi Antiqua" w:hAnsi="Totfalusi Antiqua" w:cs="TimesNewRoman"/>
        </w:rPr>
        <w:t>(székhely:</w:t>
      </w:r>
      <w:r w:rsidR="00F63CF3">
        <w:rPr>
          <w:rFonts w:ascii="Totfalusi Antiqua" w:hAnsi="Totfalusi Antiqua" w:cs="TimesNewRoman"/>
        </w:rPr>
        <w:t xml:space="preserve"> ….</w:t>
      </w:r>
      <w:r w:rsidR="00AB518A">
        <w:rPr>
          <w:rFonts w:ascii="Totfalusi Antiqua" w:hAnsi="Totfalusi Antiqua" w:cs="TimesNewRoman"/>
        </w:rPr>
        <w:t>…………………………………………………………………………………………………..</w:t>
      </w:r>
      <w:r w:rsidR="004E1A57">
        <w:rPr>
          <w:rFonts w:ascii="Totfalusi Antiqua" w:hAnsi="Totfalusi Antiqua" w:cs="TimesNewRoman"/>
        </w:rPr>
        <w:t>) szervezeti képviselője</w:t>
      </w:r>
      <w:r w:rsidR="00AC5011">
        <w:rPr>
          <w:rFonts w:ascii="Totfalusi Antiqua" w:hAnsi="Totfalusi Antiqua" w:cs="TimesNewRoman"/>
        </w:rPr>
        <w:t>kén</w:t>
      </w:r>
      <w:r w:rsidR="00B96958">
        <w:rPr>
          <w:rFonts w:ascii="Totfalusi Antiqua" w:hAnsi="Totfalusi Antiqua" w:cs="TimesNewRoman"/>
        </w:rPr>
        <w:t>t</w:t>
      </w:r>
      <w:r w:rsidR="00112F2C">
        <w:rPr>
          <w:rStyle w:val="Lbjegyzet-hivatkozs"/>
          <w:rFonts w:ascii="Totfalusi Antiqua" w:hAnsi="Totfalusi Antiqua"/>
        </w:rPr>
        <w:footnoteReference w:id="2"/>
      </w:r>
      <w:r w:rsidR="00AC5011">
        <w:rPr>
          <w:rFonts w:ascii="Totfalusi Antiqua" w:hAnsi="Totfalusi Antiqua" w:cs="TimesNewRoman"/>
        </w:rPr>
        <w:t xml:space="preserve"> az alábbi nyilatkozatot tesz</w:t>
      </w:r>
      <w:r w:rsidR="004E1A57">
        <w:rPr>
          <w:rFonts w:ascii="Totfalusi Antiqua" w:hAnsi="Totfalusi Antiqua" w:cs="TimesNewRoman"/>
        </w:rPr>
        <w:t>em</w:t>
      </w:r>
      <w:r w:rsidR="00AB518A">
        <w:rPr>
          <w:rFonts w:ascii="Totfalusi Antiqua" w:hAnsi="Totfalusi Antiqua" w:cs="TimesNewRoman"/>
        </w:rPr>
        <w:t>:</w:t>
      </w:r>
    </w:p>
    <w:p w14:paraId="476B9414" w14:textId="77777777" w:rsidR="00AB518A" w:rsidRPr="00D44371" w:rsidRDefault="00AB518A" w:rsidP="00D44371">
      <w:pPr>
        <w:spacing w:after="0" w:line="240" w:lineRule="auto"/>
        <w:ind w:left="0" w:firstLine="0"/>
        <w:jc w:val="both"/>
        <w:rPr>
          <w:rFonts w:ascii="Totfalusi Antiqua" w:hAnsi="Totfalusi Antiqua" w:cs="TimesNewRoman"/>
          <w:iCs/>
        </w:rPr>
      </w:pPr>
    </w:p>
    <w:p w14:paraId="22FBCBBA" w14:textId="0CEDCBA9" w:rsidR="00CE1C0F" w:rsidRPr="00AB518A" w:rsidRDefault="0040192B" w:rsidP="00D44371">
      <w:pPr>
        <w:pStyle w:val="Listaszerbekezds1"/>
        <w:numPr>
          <w:ilvl w:val="0"/>
          <w:numId w:val="12"/>
        </w:numPr>
        <w:spacing w:after="120" w:line="240" w:lineRule="auto"/>
        <w:ind w:left="714" w:hanging="357"/>
        <w:contextualSpacing w:val="0"/>
        <w:jc w:val="both"/>
        <w:rPr>
          <w:rFonts w:ascii="Totfalusi Antiqua" w:hAnsi="Totfalusi Antiqua" w:cs="TimesNewRoman"/>
        </w:rPr>
      </w:pPr>
      <w:r w:rsidRPr="008B3216">
        <w:rPr>
          <w:rFonts w:ascii="Totfalusi Antiqua" w:hAnsi="Totfalusi Antiqua" w:cs="TimesNewRoman"/>
        </w:rPr>
        <w:t xml:space="preserve">Kijelentem, hogy megismertem az MTA Kiváló Kutatóhely </w:t>
      </w:r>
      <w:r w:rsidR="008B3216" w:rsidRPr="008B3216">
        <w:rPr>
          <w:rFonts w:ascii="Totfalusi Antiqua" w:hAnsi="Totfalusi Antiqua" w:cs="TimesNewRoman"/>
        </w:rPr>
        <w:t xml:space="preserve">pályázat </w:t>
      </w:r>
      <w:r w:rsidRPr="008B3216">
        <w:rPr>
          <w:rFonts w:ascii="Totfalusi Antiqua" w:hAnsi="Totfalusi Antiqua" w:cs="TimesNewRoman"/>
        </w:rPr>
        <w:t xml:space="preserve">pályázati </w:t>
      </w:r>
      <w:r w:rsidR="00522AF6">
        <w:rPr>
          <w:rFonts w:ascii="Totfalusi Antiqua" w:hAnsi="Totfalusi Antiqua" w:cs="TimesNewRoman"/>
        </w:rPr>
        <w:t>felhívását</w:t>
      </w:r>
      <w:r w:rsidR="00522AF6" w:rsidRPr="008B3216">
        <w:rPr>
          <w:rFonts w:ascii="Totfalusi Antiqua" w:hAnsi="Totfalusi Antiqua" w:cs="TimesNewRoman"/>
        </w:rPr>
        <w:t xml:space="preserve"> </w:t>
      </w:r>
      <w:r w:rsidR="008B3216" w:rsidRPr="008B3216">
        <w:rPr>
          <w:rFonts w:ascii="Totfalusi Antiqua" w:hAnsi="Totfalusi Antiqua" w:cs="TimesNewRoman"/>
        </w:rPr>
        <w:t>a</w:t>
      </w:r>
      <w:r w:rsidRPr="008B3216">
        <w:rPr>
          <w:rFonts w:ascii="Totfalusi Antiqua" w:hAnsi="Totfalusi Antiqua" w:cs="TimesNewRoman"/>
        </w:rPr>
        <w:t xml:space="preserve"> mellékleteivel együtt (a továbbiakban: Pályázati </w:t>
      </w:r>
      <w:r w:rsidR="00AB518A">
        <w:rPr>
          <w:rFonts w:ascii="Totfalusi Antiqua" w:hAnsi="Totfalusi Antiqua" w:cs="TimesNewRoman"/>
        </w:rPr>
        <w:t>f</w:t>
      </w:r>
      <w:r w:rsidR="00522AF6">
        <w:rPr>
          <w:rFonts w:ascii="Totfalusi Antiqua" w:hAnsi="Totfalusi Antiqua" w:cs="TimesNewRoman"/>
        </w:rPr>
        <w:t>elhívás</w:t>
      </w:r>
      <w:r w:rsidRPr="008B3216">
        <w:rPr>
          <w:rFonts w:ascii="Totfalusi Antiqua" w:hAnsi="Totfalusi Antiqua" w:cs="TimesNewRoman"/>
        </w:rPr>
        <w:t>)</w:t>
      </w:r>
      <w:r w:rsidR="008B3216" w:rsidRPr="008B3216">
        <w:rPr>
          <w:rFonts w:ascii="Totfalusi Antiqua" w:hAnsi="Totfalusi Antiqua" w:cs="TimesNewRoman"/>
        </w:rPr>
        <w:t>,</w:t>
      </w:r>
      <w:r w:rsidRPr="008B3216">
        <w:rPr>
          <w:rFonts w:ascii="Totfalusi Antiqua" w:hAnsi="Totfalusi Antiqua" w:cs="TimesNewRoman"/>
        </w:rPr>
        <w:t xml:space="preserve"> és elfogadom a feltételeit</w:t>
      </w:r>
      <w:r w:rsidR="00AB518A">
        <w:rPr>
          <w:rFonts w:ascii="Totfalusi Antiqua" w:hAnsi="Totfalusi Antiqua" w:cs="TimesNewRoman"/>
        </w:rPr>
        <w:t xml:space="preserve"> és</w:t>
      </w:r>
      <w:r w:rsidRPr="008B3216">
        <w:rPr>
          <w:rFonts w:ascii="Totfalusi Antiqua" w:hAnsi="Totfalusi Antiqua" w:cs="TimesNewRoman"/>
        </w:rPr>
        <w:t xml:space="preserve"> előírásait.</w:t>
      </w:r>
    </w:p>
    <w:p w14:paraId="3E299921" w14:textId="19AACC04" w:rsidR="00CE1C0F" w:rsidRPr="00AB518A" w:rsidRDefault="0052677A" w:rsidP="00D44371">
      <w:pPr>
        <w:pStyle w:val="Listaszerbekezds1"/>
        <w:numPr>
          <w:ilvl w:val="0"/>
          <w:numId w:val="12"/>
        </w:numPr>
        <w:spacing w:after="120" w:line="240" w:lineRule="auto"/>
        <w:ind w:left="714" w:hanging="357"/>
        <w:contextualSpacing w:val="0"/>
        <w:jc w:val="both"/>
        <w:rPr>
          <w:rFonts w:ascii="Totfalusi Antiqua" w:hAnsi="Totfalusi Antiqua" w:cs="TimesNewRoman"/>
        </w:rPr>
      </w:pPr>
      <w:r>
        <w:rPr>
          <w:rFonts w:ascii="Totfalusi Antiqua" w:hAnsi="Totfalusi Antiqua" w:cs="TimesNewRoman"/>
        </w:rPr>
        <w:t>A</w:t>
      </w:r>
      <w:r w:rsidR="00C13BDA" w:rsidRPr="008B3216">
        <w:rPr>
          <w:rFonts w:ascii="Totfalusi Antiqua" w:hAnsi="Totfalusi Antiqua" w:cs="TimesNewRoman"/>
        </w:rPr>
        <w:t xml:space="preserve"> </w:t>
      </w:r>
      <w:r w:rsidR="008B3216" w:rsidRPr="008B3216">
        <w:rPr>
          <w:rFonts w:ascii="Totfalusi Antiqua" w:hAnsi="Totfalusi Antiqua" w:cs="TimesNewRoman"/>
        </w:rPr>
        <w:t xml:space="preserve">kutatóhely által benyújtott </w:t>
      </w:r>
      <w:r>
        <w:rPr>
          <w:rFonts w:ascii="Totfalusi Antiqua" w:hAnsi="Totfalusi Antiqua" w:cs="TimesNewRoman"/>
        </w:rPr>
        <w:t>p</w:t>
      </w:r>
      <w:r w:rsidR="0096226B" w:rsidRPr="008B3216">
        <w:rPr>
          <w:rFonts w:ascii="Totfalusi Antiqua" w:hAnsi="Totfalusi Antiqua" w:cs="TimesNewRoman"/>
        </w:rPr>
        <w:t xml:space="preserve">ályázatban </w:t>
      </w:r>
      <w:r w:rsidR="00C13BDA" w:rsidRPr="008B3216">
        <w:rPr>
          <w:rFonts w:ascii="Totfalusi Antiqua" w:hAnsi="Totfalusi Antiqua" w:cs="TimesNewRoman"/>
        </w:rPr>
        <w:t xml:space="preserve">foglalt adatok, információk és dokumentumok teljes körűek, </w:t>
      </w:r>
      <w:proofErr w:type="spellStart"/>
      <w:r w:rsidR="00C13BDA" w:rsidRPr="008B3216">
        <w:rPr>
          <w:rFonts w:ascii="Totfalusi Antiqua" w:hAnsi="Totfalusi Antiqua" w:cs="TimesNewRoman"/>
        </w:rPr>
        <w:t>valódiak</w:t>
      </w:r>
      <w:proofErr w:type="spellEnd"/>
      <w:r w:rsidR="00C13BDA" w:rsidRPr="008B3216">
        <w:rPr>
          <w:rFonts w:ascii="Totfalusi Antiqua" w:hAnsi="Totfalusi Antiqua" w:cs="TimesNewRoman"/>
        </w:rPr>
        <w:t xml:space="preserve"> és hitelese</w:t>
      </w:r>
      <w:r w:rsidR="005876DC" w:rsidRPr="008B3216">
        <w:rPr>
          <w:rFonts w:ascii="Totfalusi Antiqua" w:hAnsi="Totfalusi Antiqua" w:cs="TimesNewRoman"/>
        </w:rPr>
        <w:t>k</w:t>
      </w:r>
      <w:r w:rsidR="0040192B" w:rsidRPr="008B3216">
        <w:rPr>
          <w:rFonts w:ascii="Totfalusi Antiqua" w:hAnsi="Totfalusi Antiqua" w:cs="TimesNewRoman"/>
        </w:rPr>
        <w:t>.</w:t>
      </w:r>
      <w:r w:rsidR="008B3216" w:rsidRPr="008B3216">
        <w:rPr>
          <w:rFonts w:ascii="Totfalusi Antiqua" w:hAnsi="Totfalusi Antiqua" w:cs="TimesNewRoman"/>
        </w:rPr>
        <w:t xml:space="preserve"> </w:t>
      </w:r>
    </w:p>
    <w:p w14:paraId="09F1A9FB" w14:textId="4C0FEAE2" w:rsidR="00CE1C0F" w:rsidRPr="00AB518A" w:rsidRDefault="0052677A" w:rsidP="00D44371">
      <w:pPr>
        <w:pStyle w:val="Listaszerbekezds1"/>
        <w:numPr>
          <w:ilvl w:val="0"/>
          <w:numId w:val="12"/>
        </w:numPr>
        <w:spacing w:after="120" w:line="240" w:lineRule="auto"/>
        <w:ind w:left="714" w:hanging="357"/>
        <w:contextualSpacing w:val="0"/>
        <w:jc w:val="both"/>
        <w:rPr>
          <w:rFonts w:ascii="Totfalusi Antiqua" w:hAnsi="Totfalusi Antiqua" w:cs="TimesNewRoman"/>
        </w:rPr>
      </w:pPr>
      <w:r>
        <w:rPr>
          <w:rFonts w:ascii="Totfalusi Antiqua" w:hAnsi="Totfalusi Antiqua" w:cs="TimesNewRoman"/>
        </w:rPr>
        <w:t>A k</w:t>
      </w:r>
      <w:r w:rsidR="008B3216">
        <w:rPr>
          <w:rFonts w:ascii="Totfalusi Antiqua" w:hAnsi="Totfalusi Antiqua" w:cs="TimesNewRoman"/>
        </w:rPr>
        <w:t>utatóhely</w:t>
      </w:r>
      <w:r w:rsidR="00AB518A">
        <w:rPr>
          <w:rFonts w:ascii="Totfalusi Antiqua" w:hAnsi="Totfalusi Antiqua" w:cs="TimesNewRoman"/>
        </w:rPr>
        <w:t>,</w:t>
      </w:r>
      <w:r w:rsidR="008B3216">
        <w:rPr>
          <w:rFonts w:ascii="Totfalusi Antiqua" w:hAnsi="Totfalusi Antiqua" w:cs="TimesNewRoman"/>
        </w:rPr>
        <w:t xml:space="preserve"> illetve az azt magába foglaló önálló jogi személy </w:t>
      </w:r>
      <w:r w:rsidR="00631F42">
        <w:rPr>
          <w:rFonts w:ascii="Totfalusi Antiqua" w:hAnsi="Totfalusi Antiqua" w:cs="TimesNewRoman"/>
        </w:rPr>
        <w:t>intézmény</w:t>
      </w:r>
      <w:r w:rsidR="00412063" w:rsidRPr="008B3216">
        <w:rPr>
          <w:rFonts w:ascii="Totfalusi Antiqua" w:hAnsi="Totfalusi Antiqua" w:cs="TimesNewRoman"/>
        </w:rPr>
        <w:t xml:space="preserve"> </w:t>
      </w:r>
      <w:r w:rsidR="008B3216" w:rsidRPr="008B3216">
        <w:rPr>
          <w:rFonts w:ascii="Totfalusi Antiqua" w:hAnsi="Totfalusi Antiqua" w:cs="TimesNewRoman"/>
        </w:rPr>
        <w:t>megszüntetésére irányuló, jogszabályban meghatározott eljárás nincs folyamatban</w:t>
      </w:r>
      <w:r w:rsidR="008B3216">
        <w:rPr>
          <w:rFonts w:ascii="Totfalusi Antiqua" w:hAnsi="Totfalusi Antiqua" w:cs="TimesNewRoman"/>
        </w:rPr>
        <w:t xml:space="preserve">, </w:t>
      </w:r>
      <w:r w:rsidR="008B3216" w:rsidRPr="008B3216">
        <w:rPr>
          <w:rFonts w:ascii="Totfalusi Antiqua" w:hAnsi="Totfalusi Antiqua" w:cs="TimesNewRoman"/>
        </w:rPr>
        <w:t>nem áll jogerős végzéssel elrendelt végelszámolás, felszámolás alatt, ellene jogerős végzéssel el</w:t>
      </w:r>
      <w:r w:rsidR="008B3216">
        <w:rPr>
          <w:rFonts w:ascii="Totfalusi Antiqua" w:hAnsi="Totfalusi Antiqua" w:cs="TimesNewRoman"/>
        </w:rPr>
        <w:t xml:space="preserve">rendelt csődeljárás </w:t>
      </w:r>
      <w:r>
        <w:rPr>
          <w:rFonts w:ascii="Totfalusi Antiqua" w:hAnsi="Totfalusi Antiqua" w:cs="TimesNewRoman"/>
        </w:rPr>
        <w:t>nincs folyamatban.</w:t>
      </w:r>
    </w:p>
    <w:p w14:paraId="0C53B740" w14:textId="7D418F03" w:rsidR="0052677A" w:rsidRPr="00AB518A" w:rsidRDefault="0052677A" w:rsidP="00D44371">
      <w:pPr>
        <w:pStyle w:val="Listaszerbekezds1"/>
        <w:numPr>
          <w:ilvl w:val="0"/>
          <w:numId w:val="12"/>
        </w:numPr>
        <w:spacing w:after="120" w:line="240" w:lineRule="auto"/>
        <w:ind w:left="714" w:hanging="357"/>
        <w:contextualSpacing w:val="0"/>
        <w:jc w:val="both"/>
        <w:rPr>
          <w:rFonts w:ascii="Totfalusi Antiqua" w:hAnsi="Totfalusi Antiqua" w:cs="TimesNewRoman"/>
        </w:rPr>
      </w:pPr>
      <w:r>
        <w:rPr>
          <w:rFonts w:ascii="Totfalusi Antiqua" w:hAnsi="Totfalusi Antiqua" w:cs="TimesNewRoman"/>
        </w:rPr>
        <w:t>N</w:t>
      </w:r>
      <w:r w:rsidRPr="0052677A">
        <w:rPr>
          <w:rFonts w:ascii="Totfalusi Antiqua" w:hAnsi="Totfalusi Antiqua" w:cs="TimesNewRoman"/>
        </w:rPr>
        <w:t xml:space="preserve">yilatkozom, hogy a </w:t>
      </w:r>
      <w:r w:rsidR="00AB518A">
        <w:rPr>
          <w:rFonts w:ascii="Totfalusi Antiqua" w:hAnsi="Totfalusi Antiqua" w:cs="TimesNewRoman"/>
        </w:rPr>
        <w:t>p</w:t>
      </w:r>
      <w:r w:rsidRPr="0052677A">
        <w:rPr>
          <w:rFonts w:ascii="Totfalusi Antiqua" w:hAnsi="Totfalusi Antiqua" w:cs="TimesNewRoman"/>
        </w:rPr>
        <w:t xml:space="preserve">ályázat során a </w:t>
      </w:r>
      <w:r w:rsidR="00AB518A">
        <w:rPr>
          <w:rFonts w:ascii="Totfalusi Antiqua" w:hAnsi="Totfalusi Antiqua" w:cs="TimesNewRoman"/>
        </w:rPr>
        <w:t>p</w:t>
      </w:r>
      <w:r w:rsidRPr="0052677A">
        <w:rPr>
          <w:rFonts w:ascii="Totfalusi Antiqua" w:hAnsi="Totfalusi Antiqua" w:cs="TimesNewRoman"/>
        </w:rPr>
        <w:t>ályázó kijelölt kapcsolattartója:</w:t>
      </w:r>
    </w:p>
    <w:p w14:paraId="02A9C74E" w14:textId="571856C8" w:rsidR="0052677A" w:rsidRPr="0052677A" w:rsidRDefault="00AB518A" w:rsidP="00D44371">
      <w:pPr>
        <w:pStyle w:val="Listaszerbekezds1"/>
        <w:spacing w:after="120" w:line="240" w:lineRule="auto"/>
        <w:ind w:firstLine="0"/>
        <w:contextualSpacing w:val="0"/>
        <w:jc w:val="both"/>
        <w:rPr>
          <w:rFonts w:ascii="Totfalusi Antiqua" w:hAnsi="Totfalusi Antiqua" w:cs="TimesNewRoman"/>
        </w:rPr>
      </w:pPr>
      <w:r>
        <w:rPr>
          <w:rFonts w:ascii="Totfalusi Antiqua" w:hAnsi="Totfalusi Antiqua" w:cs="TimesNewRoman"/>
        </w:rPr>
        <w:t>N</w:t>
      </w:r>
      <w:r w:rsidR="0052677A" w:rsidRPr="0052677A">
        <w:rPr>
          <w:rFonts w:ascii="Totfalusi Antiqua" w:hAnsi="Totfalusi Antiqua" w:cs="TimesNewRoman"/>
        </w:rPr>
        <w:t>év</w:t>
      </w:r>
      <w:r w:rsidR="0052677A">
        <w:rPr>
          <w:rFonts w:ascii="Totfalusi Antiqua" w:hAnsi="Totfalusi Antiqua" w:cs="TimesNewRoman"/>
        </w:rPr>
        <w:t>:</w:t>
      </w:r>
      <w:r>
        <w:rPr>
          <w:rFonts w:ascii="Totfalusi Antiqua" w:hAnsi="Totfalusi Antiqua" w:cs="TimesNewRoman"/>
        </w:rPr>
        <w:t xml:space="preserve"> </w:t>
      </w:r>
      <w:r>
        <w:rPr>
          <w:rFonts w:ascii="Totfalusi Antiqua" w:hAnsi="Totfalusi Antiqua" w:cs="TimesNewRoman"/>
        </w:rPr>
        <w:tab/>
      </w:r>
      <w:r>
        <w:rPr>
          <w:rFonts w:ascii="Totfalusi Antiqua" w:hAnsi="Totfalusi Antiqua" w:cs="TimesNewRoman"/>
        </w:rPr>
        <w:tab/>
      </w:r>
      <w:r w:rsidR="0052677A" w:rsidRPr="0052677A">
        <w:rPr>
          <w:rFonts w:ascii="Totfalusi Antiqua" w:hAnsi="Totfalusi Antiqua" w:cs="TimesNewRoman"/>
        </w:rPr>
        <w:t>……………………………</w:t>
      </w:r>
      <w:r>
        <w:rPr>
          <w:rFonts w:ascii="Totfalusi Antiqua" w:hAnsi="Totfalusi Antiqua" w:cs="TimesNewRoman"/>
        </w:rPr>
        <w:t>…………………………</w:t>
      </w:r>
      <w:r w:rsidR="0052677A" w:rsidRPr="0052677A">
        <w:rPr>
          <w:rFonts w:ascii="Totfalusi Antiqua" w:hAnsi="Totfalusi Antiqua" w:cs="TimesNewRoman"/>
        </w:rPr>
        <w:t>………</w:t>
      </w:r>
      <w:proofErr w:type="gramStart"/>
      <w:r w:rsidR="0052677A" w:rsidRPr="0052677A">
        <w:rPr>
          <w:rFonts w:ascii="Totfalusi Antiqua" w:hAnsi="Totfalusi Antiqua" w:cs="TimesNewRoman"/>
        </w:rPr>
        <w:t>…….</w:t>
      </w:r>
      <w:proofErr w:type="gramEnd"/>
      <w:r w:rsidR="0052677A" w:rsidRPr="0052677A">
        <w:rPr>
          <w:rFonts w:ascii="Totfalusi Antiqua" w:hAnsi="Totfalusi Antiqua" w:cs="TimesNewRoman"/>
        </w:rPr>
        <w:t>.</w:t>
      </w:r>
    </w:p>
    <w:p w14:paraId="77A7CD9E" w14:textId="42ADF918" w:rsidR="0052677A" w:rsidRPr="0052677A" w:rsidRDefault="00AB518A" w:rsidP="00D44371">
      <w:pPr>
        <w:pStyle w:val="Listaszerbekezds1"/>
        <w:spacing w:after="120" w:line="240" w:lineRule="auto"/>
        <w:ind w:firstLine="0"/>
        <w:contextualSpacing w:val="0"/>
        <w:jc w:val="both"/>
        <w:rPr>
          <w:rFonts w:ascii="Totfalusi Antiqua" w:hAnsi="Totfalusi Antiqua" w:cs="TimesNewRoman"/>
        </w:rPr>
      </w:pPr>
      <w:r>
        <w:rPr>
          <w:rFonts w:ascii="Totfalusi Antiqua" w:hAnsi="Totfalusi Antiqua" w:cs="TimesNewRoman"/>
        </w:rPr>
        <w:t>E</w:t>
      </w:r>
      <w:r w:rsidR="0052677A" w:rsidRPr="0052677A">
        <w:rPr>
          <w:rFonts w:ascii="Totfalusi Antiqua" w:hAnsi="Totfalusi Antiqua" w:cs="TimesNewRoman"/>
        </w:rPr>
        <w:t>-m</w:t>
      </w:r>
      <w:r w:rsidR="0052677A">
        <w:rPr>
          <w:rFonts w:ascii="Totfalusi Antiqua" w:hAnsi="Totfalusi Antiqua" w:cs="TimesNewRoman"/>
        </w:rPr>
        <w:t>ail</w:t>
      </w:r>
      <w:r>
        <w:rPr>
          <w:rFonts w:ascii="Totfalusi Antiqua" w:hAnsi="Totfalusi Antiqua" w:cs="TimesNewRoman"/>
        </w:rPr>
        <w:t>-</w:t>
      </w:r>
      <w:r w:rsidR="0052677A">
        <w:rPr>
          <w:rFonts w:ascii="Totfalusi Antiqua" w:hAnsi="Totfalusi Antiqua" w:cs="TimesNewRoman"/>
        </w:rPr>
        <w:t>cím:</w:t>
      </w:r>
      <w:r>
        <w:rPr>
          <w:rFonts w:ascii="Totfalusi Antiqua" w:hAnsi="Totfalusi Antiqua" w:cs="TimesNewRoman"/>
        </w:rPr>
        <w:tab/>
      </w:r>
      <w:r w:rsidR="0052677A" w:rsidRPr="0052677A">
        <w:rPr>
          <w:rFonts w:ascii="Totfalusi Antiqua" w:hAnsi="Totfalusi Antiqua" w:cs="TimesNewRoman"/>
        </w:rPr>
        <w:t>…………………</w:t>
      </w:r>
      <w:r>
        <w:rPr>
          <w:rFonts w:ascii="Totfalusi Antiqua" w:hAnsi="Totfalusi Antiqua" w:cs="TimesNewRoman"/>
        </w:rPr>
        <w:t>……………………………</w:t>
      </w:r>
      <w:proofErr w:type="gramStart"/>
      <w:r>
        <w:rPr>
          <w:rFonts w:ascii="Totfalusi Antiqua" w:hAnsi="Totfalusi Antiqua" w:cs="TimesNewRoman"/>
        </w:rPr>
        <w:t>…….</w:t>
      </w:r>
      <w:proofErr w:type="gramEnd"/>
      <w:r>
        <w:rPr>
          <w:rFonts w:ascii="Totfalusi Antiqua" w:hAnsi="Totfalusi Antiqua" w:cs="TimesNewRoman"/>
        </w:rPr>
        <w:t>.</w:t>
      </w:r>
      <w:r w:rsidR="0052677A" w:rsidRPr="0052677A">
        <w:rPr>
          <w:rFonts w:ascii="Totfalusi Antiqua" w:hAnsi="Totfalusi Antiqua" w:cs="TimesNewRoman"/>
        </w:rPr>
        <w:t>………………</w:t>
      </w:r>
    </w:p>
    <w:p w14:paraId="32B1B6F2" w14:textId="63819598" w:rsidR="00CE1C0F" w:rsidRDefault="00AB518A" w:rsidP="00D44371">
      <w:pPr>
        <w:pStyle w:val="Listaszerbekezds1"/>
        <w:spacing w:after="120" w:line="240" w:lineRule="auto"/>
        <w:ind w:firstLine="0"/>
        <w:contextualSpacing w:val="0"/>
        <w:jc w:val="both"/>
        <w:rPr>
          <w:rFonts w:ascii="Totfalusi Antiqua" w:hAnsi="Totfalusi Antiqua" w:cs="TimesNewRoman"/>
        </w:rPr>
      </w:pPr>
      <w:r>
        <w:rPr>
          <w:rFonts w:ascii="Totfalusi Antiqua" w:hAnsi="Totfalusi Antiqua" w:cs="TimesNewRoman"/>
        </w:rPr>
        <w:t>T</w:t>
      </w:r>
      <w:r w:rsidR="0052677A">
        <w:rPr>
          <w:rFonts w:ascii="Totfalusi Antiqua" w:hAnsi="Totfalusi Antiqua" w:cs="TimesNewRoman"/>
        </w:rPr>
        <w:t>elefonszám:</w:t>
      </w:r>
      <w:r>
        <w:rPr>
          <w:rFonts w:ascii="Totfalusi Antiqua" w:hAnsi="Totfalusi Antiqua" w:cs="TimesNewRoman"/>
        </w:rPr>
        <w:tab/>
      </w:r>
      <w:r w:rsidR="0052677A" w:rsidRPr="0052677A">
        <w:rPr>
          <w:rFonts w:ascii="Totfalusi Antiqua" w:hAnsi="Totfalusi Antiqua" w:cs="TimesNewRoman"/>
        </w:rPr>
        <w:t>………</w:t>
      </w:r>
      <w:r>
        <w:rPr>
          <w:rFonts w:ascii="Totfalusi Antiqua" w:hAnsi="Totfalusi Antiqua" w:cs="TimesNewRoman"/>
        </w:rPr>
        <w:t>……………………………</w:t>
      </w:r>
      <w:proofErr w:type="gramStart"/>
      <w:r>
        <w:rPr>
          <w:rFonts w:ascii="Totfalusi Antiqua" w:hAnsi="Totfalusi Antiqua" w:cs="TimesNewRoman"/>
        </w:rPr>
        <w:t>…….</w:t>
      </w:r>
      <w:proofErr w:type="gramEnd"/>
      <w:r w:rsidR="0052677A" w:rsidRPr="0052677A">
        <w:rPr>
          <w:rFonts w:ascii="Totfalusi Antiqua" w:hAnsi="Totfalusi Antiqua" w:cs="TimesNewRoman"/>
        </w:rPr>
        <w:t>………………………….</w:t>
      </w:r>
    </w:p>
    <w:p w14:paraId="1A2CCA8F" w14:textId="3CAD512F" w:rsidR="0052677A" w:rsidRDefault="0052677A" w:rsidP="00D44371">
      <w:pPr>
        <w:pStyle w:val="Listaszerbekezds1"/>
        <w:spacing w:after="120" w:line="240" w:lineRule="auto"/>
        <w:ind w:left="567" w:firstLine="0"/>
        <w:contextualSpacing w:val="0"/>
        <w:jc w:val="both"/>
        <w:rPr>
          <w:rFonts w:ascii="Totfalusi Antiqua" w:hAnsi="Totfalusi Antiqua" w:cs="TimesNewRoman"/>
        </w:rPr>
      </w:pPr>
      <w:r>
        <w:rPr>
          <w:rFonts w:ascii="Totfalusi Antiqua" w:hAnsi="Totfalusi Antiqua" w:cs="TimesNewRoman"/>
        </w:rPr>
        <w:t>A</w:t>
      </w:r>
      <w:r w:rsidR="0048048C">
        <w:rPr>
          <w:rFonts w:ascii="Totfalusi Antiqua" w:hAnsi="Totfalusi Antiqua" w:cs="TimesNewRoman"/>
        </w:rPr>
        <w:t xml:space="preserve">mennyiben a jelen pontban megjelölt kapcsolattartó személyében változás áll be, úgy azt haladéktalanul jelzem a </w:t>
      </w:r>
      <w:r w:rsidR="00112F2C">
        <w:rPr>
          <w:rFonts w:ascii="Totfalusi Antiqua" w:hAnsi="Totfalusi Antiqua" w:cs="TimesNewRoman"/>
        </w:rPr>
        <w:t>„kivalosag@titkarsag.mta.hu”</w:t>
      </w:r>
      <w:r w:rsidR="0048048C">
        <w:rPr>
          <w:rFonts w:ascii="Totfalusi Antiqua" w:hAnsi="Totfalusi Antiqua" w:cs="TimesNewRoman"/>
        </w:rPr>
        <w:t xml:space="preserve"> e</w:t>
      </w:r>
      <w:r>
        <w:rPr>
          <w:rFonts w:ascii="Totfalusi Antiqua" w:hAnsi="Totfalusi Antiqua" w:cs="TimesNewRoman"/>
        </w:rPr>
        <w:t>-</w:t>
      </w:r>
      <w:r w:rsidR="0048048C">
        <w:rPr>
          <w:rFonts w:ascii="Totfalusi Antiqua" w:hAnsi="Totfalusi Antiqua" w:cs="TimesNewRoman"/>
        </w:rPr>
        <w:t>mail</w:t>
      </w:r>
      <w:r w:rsidR="00AB518A">
        <w:rPr>
          <w:rFonts w:ascii="Totfalusi Antiqua" w:hAnsi="Totfalusi Antiqua" w:cs="TimesNewRoman"/>
        </w:rPr>
        <w:t>-</w:t>
      </w:r>
      <w:r w:rsidR="0048048C">
        <w:rPr>
          <w:rFonts w:ascii="Totfalusi Antiqua" w:hAnsi="Totfalusi Antiqua" w:cs="TimesNewRoman"/>
        </w:rPr>
        <w:t>címre.</w:t>
      </w:r>
    </w:p>
    <w:p w14:paraId="76C3560D" w14:textId="7E25FF83" w:rsidR="00AB518A" w:rsidRPr="00871ACC" w:rsidRDefault="0052677A" w:rsidP="00D44371">
      <w:pPr>
        <w:pStyle w:val="Listaszerbekezds1"/>
        <w:numPr>
          <w:ilvl w:val="0"/>
          <w:numId w:val="12"/>
        </w:numPr>
        <w:spacing w:after="120" w:line="240" w:lineRule="auto"/>
        <w:ind w:left="567" w:hanging="357"/>
        <w:contextualSpacing w:val="0"/>
        <w:jc w:val="both"/>
        <w:rPr>
          <w:rFonts w:ascii="Totfalusi Antiqua" w:hAnsi="Totfalusi Antiqua" w:cs="TimesNewRoman"/>
        </w:rPr>
      </w:pPr>
      <w:r>
        <w:rPr>
          <w:rFonts w:ascii="Totfalusi Antiqua" w:hAnsi="Totfalusi Antiqua" w:cs="TimesNewRoman"/>
        </w:rPr>
        <w:t xml:space="preserve">A Pályázati </w:t>
      </w:r>
      <w:r w:rsidR="00AB518A">
        <w:rPr>
          <w:rFonts w:ascii="Totfalusi Antiqua" w:hAnsi="Totfalusi Antiqua" w:cs="TimesNewRoman"/>
        </w:rPr>
        <w:t>f</w:t>
      </w:r>
      <w:r w:rsidR="00522AF6">
        <w:rPr>
          <w:rFonts w:ascii="Totfalusi Antiqua" w:hAnsi="Totfalusi Antiqua" w:cs="TimesNewRoman"/>
        </w:rPr>
        <w:t xml:space="preserve">elhívásból </w:t>
      </w:r>
      <w:r>
        <w:rPr>
          <w:rFonts w:ascii="Totfalusi Antiqua" w:hAnsi="Totfalusi Antiqua" w:cs="TimesNewRoman"/>
        </w:rPr>
        <w:t>t</w:t>
      </w:r>
      <w:r w:rsidR="0040192B">
        <w:rPr>
          <w:rFonts w:ascii="Totfalusi Antiqua" w:hAnsi="Totfalusi Antiqua" w:cs="TimesNewRoman"/>
        </w:rPr>
        <w:t>udomás</w:t>
      </w:r>
      <w:r>
        <w:rPr>
          <w:rFonts w:ascii="Totfalusi Antiqua" w:hAnsi="Totfalusi Antiqua" w:cs="TimesNewRoman"/>
        </w:rPr>
        <w:t xml:space="preserve">om van arról, hogy </w:t>
      </w:r>
      <w:r w:rsidR="0040192B">
        <w:rPr>
          <w:rFonts w:ascii="Totfalusi Antiqua" w:hAnsi="Totfalusi Antiqua" w:cs="TimesNewRoman"/>
        </w:rPr>
        <w:t xml:space="preserve">a </w:t>
      </w:r>
      <w:r w:rsidR="00E7186A">
        <w:rPr>
          <w:rFonts w:ascii="Totfalusi Antiqua" w:hAnsi="Totfalusi Antiqua" w:cs="TimesNewRoman"/>
        </w:rPr>
        <w:t xml:space="preserve">pályázatban szereplő </w:t>
      </w:r>
      <w:r w:rsidR="0040192B" w:rsidRPr="0040192B">
        <w:rPr>
          <w:rFonts w:ascii="Totfalusi Antiqua" w:hAnsi="Totfalusi Antiqua" w:cs="TimesNewRoman"/>
        </w:rPr>
        <w:t>személyes adatokat a pályázati eljárás lefolytatása és ennek eredményeként minősítő okirat kibocsátása céljá</w:t>
      </w:r>
      <w:r w:rsidR="00E7186A">
        <w:rPr>
          <w:rFonts w:ascii="Totfalusi Antiqua" w:hAnsi="Totfalusi Antiqua" w:cs="TimesNewRoman"/>
        </w:rPr>
        <w:t>ból az MTA</w:t>
      </w:r>
      <w:r>
        <w:rPr>
          <w:rFonts w:ascii="Totfalusi Antiqua" w:hAnsi="Totfalusi Antiqua" w:cs="TimesNewRoman"/>
        </w:rPr>
        <w:t>, valamint a képviseletében eljáró MTA</w:t>
      </w:r>
      <w:r w:rsidR="00E7186A">
        <w:rPr>
          <w:rFonts w:ascii="Totfalusi Antiqua" w:hAnsi="Totfalusi Antiqua" w:cs="TimesNewRoman"/>
        </w:rPr>
        <w:t xml:space="preserve"> Titkárság</w:t>
      </w:r>
      <w:r>
        <w:rPr>
          <w:rFonts w:ascii="Totfalusi Antiqua" w:hAnsi="Totfalusi Antiqua" w:cs="TimesNewRoman"/>
        </w:rPr>
        <w:t>a</w:t>
      </w:r>
      <w:r w:rsidR="00E7186A">
        <w:rPr>
          <w:rFonts w:ascii="Totfalusi Antiqua" w:hAnsi="Totfalusi Antiqua" w:cs="TimesNewRoman"/>
        </w:rPr>
        <w:t xml:space="preserve"> </w:t>
      </w:r>
      <w:r w:rsidR="0040192B" w:rsidRPr="0040192B">
        <w:rPr>
          <w:rFonts w:ascii="Totfalusi Antiqua" w:hAnsi="Totfalusi Antiqua" w:cs="TimesNewRoman"/>
        </w:rPr>
        <w:t>kezeli. Ugyanezen személ</w:t>
      </w:r>
      <w:r>
        <w:rPr>
          <w:rFonts w:ascii="Totfalusi Antiqua" w:hAnsi="Totfalusi Antiqua" w:cs="TimesNewRoman"/>
        </w:rPr>
        <w:t xml:space="preserve">yes adatokat </w:t>
      </w:r>
      <w:r w:rsidR="0040192B" w:rsidRPr="0040192B">
        <w:rPr>
          <w:rFonts w:ascii="Totfalusi Antiqua" w:hAnsi="Totfalusi Antiqua" w:cs="TimesNewRoman"/>
        </w:rPr>
        <w:t>a</w:t>
      </w:r>
      <w:r>
        <w:rPr>
          <w:rFonts w:ascii="Totfalusi Antiqua" w:hAnsi="Totfalusi Antiqua" w:cs="TimesNewRoman"/>
        </w:rPr>
        <w:t>z MTA szabályozása szerint a</w:t>
      </w:r>
      <w:r w:rsidR="0040192B" w:rsidRPr="0040192B">
        <w:rPr>
          <w:rFonts w:ascii="Totfalusi Antiqua" w:hAnsi="Totfalusi Antiqua" w:cs="TimesNewRoman"/>
        </w:rPr>
        <w:t xml:space="preserve"> pályázat elbírálásában részt</w:t>
      </w:r>
      <w:r w:rsidR="00AB518A">
        <w:rPr>
          <w:rFonts w:ascii="Totfalusi Antiqua" w:hAnsi="Totfalusi Antiqua" w:cs="TimesNewRoman"/>
        </w:rPr>
        <w:t xml:space="preserve"> </w:t>
      </w:r>
      <w:r w:rsidR="0040192B" w:rsidRPr="0040192B">
        <w:rPr>
          <w:rFonts w:ascii="Totfalusi Antiqua" w:hAnsi="Totfalusi Antiqua" w:cs="TimesNewRoman"/>
        </w:rPr>
        <w:t>vevő felkért bírálók jogszabályban meghatározott feladat teljesítéséhez megismerhetik.</w:t>
      </w:r>
    </w:p>
    <w:p w14:paraId="0A0AB6A3" w14:textId="58218DA3" w:rsidR="00BA32C2" w:rsidRDefault="00BA32C2" w:rsidP="00CE1C0F">
      <w:pPr>
        <w:pStyle w:val="Listaszerbekezds1"/>
        <w:spacing w:after="0" w:line="240" w:lineRule="auto"/>
        <w:ind w:left="567" w:firstLine="0"/>
        <w:jc w:val="both"/>
        <w:rPr>
          <w:rFonts w:ascii="Totfalusi Antiqua" w:hAnsi="Totfalusi Antiqua" w:cs="TimesNewRoman"/>
        </w:rPr>
      </w:pPr>
      <w:r w:rsidRPr="00BA32C2">
        <w:rPr>
          <w:rFonts w:ascii="Totfalusi Antiqua" w:hAnsi="Totfalusi Antiqua" w:cs="TimesNewRoman"/>
        </w:rPr>
        <w:t xml:space="preserve">Kijelentem továbbá, hogy </w:t>
      </w:r>
      <w:r w:rsidR="00AB518A">
        <w:rPr>
          <w:rFonts w:ascii="Totfalusi Antiqua" w:hAnsi="Totfalusi Antiqua" w:cs="TimesNewRoman"/>
        </w:rPr>
        <w:t>a</w:t>
      </w:r>
      <w:r w:rsidRPr="00BA32C2">
        <w:rPr>
          <w:rFonts w:ascii="Totfalusi Antiqua" w:hAnsi="Totfalusi Antiqua" w:cs="TimesNewRoman"/>
        </w:rPr>
        <w:t xml:space="preserve">z MTA és az MTA Titkársága </w:t>
      </w:r>
      <w:r w:rsidR="00AB518A" w:rsidRPr="00BA32C2">
        <w:rPr>
          <w:rFonts w:ascii="Totfalusi Antiqua" w:hAnsi="Totfalusi Antiqua" w:cs="TimesNewRoman"/>
        </w:rPr>
        <w:t xml:space="preserve">az mta.hu weboldal „Hasznos információk” </w:t>
      </w:r>
      <w:r w:rsidR="00AB518A">
        <w:rPr>
          <w:rFonts w:ascii="Totfalusi Antiqua" w:hAnsi="Totfalusi Antiqua" w:cs="TimesNewRoman"/>
        </w:rPr>
        <w:t>menüpont</w:t>
      </w:r>
      <w:r w:rsidR="00AB518A" w:rsidRPr="00BA32C2">
        <w:rPr>
          <w:rFonts w:ascii="Totfalusi Antiqua" w:hAnsi="Totfalusi Antiqua" w:cs="TimesNewRoman"/>
        </w:rPr>
        <w:t xml:space="preserve"> alatt </w:t>
      </w:r>
      <w:r w:rsidR="00AB518A">
        <w:rPr>
          <w:rFonts w:ascii="Totfalusi Antiqua" w:hAnsi="Totfalusi Antiqua" w:cs="TimesNewRoman"/>
        </w:rPr>
        <w:t xml:space="preserve">olvasható </w:t>
      </w:r>
      <w:r w:rsidRPr="00BA32C2">
        <w:rPr>
          <w:rFonts w:ascii="Totfalusi Antiqua" w:hAnsi="Totfalusi Antiqua" w:cs="TimesNewRoman"/>
        </w:rPr>
        <w:t>közös adatkezelési tájékoztatóját m</w:t>
      </w:r>
      <w:r>
        <w:rPr>
          <w:rFonts w:ascii="Totfalusi Antiqua" w:hAnsi="Totfalusi Antiqua" w:cs="TimesNewRoman"/>
        </w:rPr>
        <w:t xml:space="preserve">egismertem és tudomásul vettem, az általam képviselt kutatóhely </w:t>
      </w:r>
      <w:r w:rsidR="00AB518A">
        <w:rPr>
          <w:rFonts w:ascii="Totfalusi Antiqua" w:hAnsi="Totfalusi Antiqua" w:cs="TimesNewRoman"/>
        </w:rPr>
        <w:t xml:space="preserve">a </w:t>
      </w:r>
      <w:r>
        <w:rPr>
          <w:rFonts w:ascii="Totfalusi Antiqua" w:hAnsi="Totfalusi Antiqua" w:cs="TimesNewRoman"/>
        </w:rPr>
        <w:t>pályázat</w:t>
      </w:r>
      <w:r w:rsidR="00AB518A">
        <w:rPr>
          <w:rFonts w:ascii="Totfalusi Antiqua" w:hAnsi="Totfalusi Antiqua" w:cs="TimesNewRoman"/>
        </w:rPr>
        <w:t>ban</w:t>
      </w:r>
      <w:r>
        <w:rPr>
          <w:rFonts w:ascii="Totfalusi Antiqua" w:hAnsi="Totfalusi Antiqua" w:cs="TimesNewRoman"/>
        </w:rPr>
        <w:t xml:space="preserve"> érintett munkatársaival az elérhetőség hely</w:t>
      </w:r>
      <w:r w:rsidR="000E4684">
        <w:rPr>
          <w:rFonts w:ascii="Totfalusi Antiqua" w:hAnsi="Totfalusi Antiqua" w:cs="TimesNewRoman"/>
        </w:rPr>
        <w:t>é</w:t>
      </w:r>
      <w:r>
        <w:rPr>
          <w:rFonts w:ascii="Totfalusi Antiqua" w:hAnsi="Totfalusi Antiqua" w:cs="TimesNewRoman"/>
        </w:rPr>
        <w:t>t megismertetem.</w:t>
      </w:r>
    </w:p>
    <w:p w14:paraId="4567D6FA" w14:textId="77777777" w:rsidR="0040192B" w:rsidRDefault="0040192B" w:rsidP="00CE1C0F">
      <w:pPr>
        <w:pStyle w:val="Listaszerbekezds1"/>
        <w:spacing w:after="0" w:line="240" w:lineRule="auto"/>
        <w:ind w:left="0" w:firstLine="0"/>
        <w:jc w:val="both"/>
        <w:rPr>
          <w:rFonts w:ascii="Totfalusi Antiqua" w:hAnsi="Totfalusi Antiqua" w:cs="TimesNewRoman"/>
        </w:rPr>
      </w:pPr>
    </w:p>
    <w:p w14:paraId="30033D36" w14:textId="6EEDFFC7" w:rsidR="003B08C8" w:rsidRDefault="00C13BDA">
      <w:pPr>
        <w:pStyle w:val="Listaszerbekezds1"/>
        <w:spacing w:after="0" w:line="240" w:lineRule="auto"/>
        <w:ind w:left="0" w:firstLine="0"/>
        <w:jc w:val="both"/>
        <w:rPr>
          <w:rFonts w:ascii="Totfalusi Antiqua" w:hAnsi="Totfalusi Antiqua"/>
        </w:rPr>
      </w:pPr>
      <w:r w:rsidRPr="00D841A6">
        <w:rPr>
          <w:rFonts w:ascii="Totfalusi Antiqua" w:hAnsi="Totfalusi Antiqua"/>
        </w:rPr>
        <w:t>Kelt: …………………</w:t>
      </w:r>
      <w:r w:rsidR="00AB518A">
        <w:rPr>
          <w:rFonts w:ascii="Totfalusi Antiqua" w:hAnsi="Totfalusi Antiqua"/>
        </w:rPr>
        <w:t>………………………</w:t>
      </w:r>
      <w:r w:rsidRPr="00D841A6">
        <w:rPr>
          <w:rFonts w:ascii="Totfalusi Antiqua" w:hAnsi="Totfalusi Antiqua"/>
        </w:rPr>
        <w:t>…</w:t>
      </w:r>
      <w:r w:rsidR="001215AA">
        <w:rPr>
          <w:rFonts w:ascii="Totfalusi Antiqua" w:hAnsi="Totfalusi Antiqua"/>
        </w:rPr>
        <w:t>…….</w:t>
      </w:r>
      <w:r w:rsidRPr="00D841A6">
        <w:rPr>
          <w:rFonts w:ascii="Totfalusi Antiqua" w:hAnsi="Totfalusi Antiqua"/>
        </w:rPr>
        <w:t xml:space="preserve"> </w:t>
      </w:r>
    </w:p>
    <w:p w14:paraId="7CBF4A25" w14:textId="77777777" w:rsidR="00871ACC" w:rsidRDefault="00871ACC">
      <w:pPr>
        <w:pStyle w:val="Listaszerbekezds1"/>
        <w:spacing w:after="0" w:line="240" w:lineRule="auto"/>
        <w:ind w:left="0" w:firstLine="0"/>
        <w:jc w:val="both"/>
        <w:rPr>
          <w:rFonts w:ascii="Totfalusi Antiqua" w:hAnsi="Totfalusi Antiqua"/>
        </w:rPr>
      </w:pPr>
    </w:p>
    <w:p w14:paraId="7273D7F7" w14:textId="77777777" w:rsidR="00871ACC" w:rsidRPr="00D841A6" w:rsidRDefault="00871ACC">
      <w:pPr>
        <w:pStyle w:val="Listaszerbekezds1"/>
        <w:spacing w:after="0" w:line="240" w:lineRule="auto"/>
        <w:ind w:left="0" w:firstLine="0"/>
        <w:jc w:val="both"/>
        <w:rPr>
          <w:rFonts w:ascii="Totfalusi Antiqua" w:hAnsi="Totfalusi Antiqua" w:cs="TimesNewRoman"/>
        </w:rPr>
      </w:pPr>
    </w:p>
    <w:p w14:paraId="48D3F3FD" w14:textId="77777777" w:rsidR="00B306F4" w:rsidRDefault="00B306F4">
      <w:pPr>
        <w:spacing w:after="0" w:line="240" w:lineRule="auto"/>
        <w:ind w:left="5812" w:right="565" w:firstLine="0"/>
        <w:jc w:val="center"/>
        <w:rPr>
          <w:rFonts w:ascii="Totfalusi Antiqua" w:hAnsi="Totfalusi Antiqua" w:cs="TimesNewRoman"/>
        </w:rPr>
      </w:pPr>
    </w:p>
    <w:p w14:paraId="75BFD355" w14:textId="1A437976" w:rsidR="00A02478" w:rsidRDefault="00BA32C2">
      <w:pPr>
        <w:spacing w:after="0" w:line="240" w:lineRule="auto"/>
        <w:ind w:left="5812" w:right="565" w:firstLine="0"/>
        <w:jc w:val="center"/>
        <w:rPr>
          <w:rFonts w:ascii="Totfalusi Antiqua" w:hAnsi="Totfalusi Antiqua" w:cs="TimesNewRoman"/>
        </w:rPr>
      </w:pPr>
      <w:r>
        <w:rPr>
          <w:rFonts w:ascii="Totfalusi Antiqua" w:hAnsi="Totfalusi Antiqua" w:cs="TimesNewRoman"/>
        </w:rPr>
        <w:t>kutatóhely</w:t>
      </w:r>
    </w:p>
    <w:p w14:paraId="1EED040B" w14:textId="77777777" w:rsidR="00CE1C0F" w:rsidRDefault="00CE1C0F" w:rsidP="001215AA">
      <w:pPr>
        <w:spacing w:after="0" w:line="240" w:lineRule="auto"/>
        <w:ind w:left="3686" w:right="565" w:firstLine="0"/>
        <w:rPr>
          <w:rFonts w:ascii="Totfalusi Antiqua" w:hAnsi="Totfalusi Antiqua" w:cs="TimesNewRoman"/>
        </w:rPr>
      </w:pPr>
    </w:p>
    <w:p w14:paraId="747F832F" w14:textId="2CD51F6E" w:rsidR="00BA32C2" w:rsidRDefault="00BA32C2" w:rsidP="003A4ADA">
      <w:pPr>
        <w:spacing w:after="0" w:line="240" w:lineRule="auto"/>
        <w:ind w:left="1416" w:right="565" w:firstLine="708"/>
        <w:rPr>
          <w:rFonts w:ascii="Totfalusi Antiqua" w:hAnsi="Totfalusi Antiqua" w:cs="TimesNewRoman"/>
        </w:rPr>
      </w:pPr>
      <w:r>
        <w:rPr>
          <w:rFonts w:ascii="Totfalusi Antiqua" w:hAnsi="Totfalusi Antiqua" w:cs="TimesNewRoman"/>
        </w:rPr>
        <w:t>képvisel</w:t>
      </w:r>
      <w:r w:rsidR="001215AA">
        <w:rPr>
          <w:rFonts w:ascii="Totfalusi Antiqua" w:hAnsi="Totfalusi Antiqua" w:cs="TimesNewRoman"/>
        </w:rPr>
        <w:t>etre jogosult személy</w:t>
      </w:r>
      <w:r w:rsidR="00312466">
        <w:rPr>
          <w:rStyle w:val="Lbjegyzet-hivatkozs"/>
          <w:rFonts w:ascii="Totfalusi Antiqua" w:hAnsi="Totfalusi Antiqua"/>
        </w:rPr>
        <w:footnoteReference w:id="3"/>
      </w:r>
    </w:p>
    <w:sectPr w:rsidR="00BA32C2" w:rsidSect="00D44371">
      <w:headerReference w:type="default" r:id="rId8"/>
      <w:footerReference w:type="default" r:id="rId9"/>
      <w:pgSz w:w="11906" w:h="16838"/>
      <w:pgMar w:top="709" w:right="1418" w:bottom="568" w:left="1418" w:header="0" w:footer="709" w:gutter="0"/>
      <w:cols w:space="708"/>
      <w:formProt w:val="0"/>
      <w:docGrid w:linePitch="360" w:charSpace="-204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1422C99" w16cex:dateUtc="2024-06-28T13:24:00Z"/>
  <w16cex:commentExtensible w16cex:durableId="5D283006" w16cex:dateUtc="2024-06-28T13:3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7EED8" w14:textId="77777777" w:rsidR="00190660" w:rsidRDefault="00190660">
      <w:pPr>
        <w:spacing w:after="0" w:line="240" w:lineRule="auto"/>
      </w:pPr>
      <w:r>
        <w:separator/>
      </w:r>
    </w:p>
  </w:endnote>
  <w:endnote w:type="continuationSeparator" w:id="0">
    <w:p w14:paraId="1ACB112F" w14:textId="77777777" w:rsidR="00190660" w:rsidRDefault="00190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otfalusi Antiqua">
    <w:altName w:val="Calibri"/>
    <w:panose1 w:val="02000504080000020003"/>
    <w:charset w:val="EE"/>
    <w:family w:val="auto"/>
    <w:pitch w:val="variable"/>
    <w:sig w:usb0="800000AF" w:usb1="5000004A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C2C0B" w14:textId="24A8E5CA" w:rsidR="003B08C8" w:rsidRPr="002D228C" w:rsidRDefault="003B08C8">
    <w:pPr>
      <w:pStyle w:val="llb"/>
      <w:ind w:left="0" w:firstLine="0"/>
      <w:jc w:val="center"/>
      <w:rPr>
        <w:rFonts w:ascii="Garamond" w:hAnsi="Garamond"/>
      </w:rPr>
    </w:pPr>
  </w:p>
  <w:p w14:paraId="62B26548" w14:textId="77777777" w:rsidR="003B08C8" w:rsidRDefault="003B08C8">
    <w:pPr>
      <w:pStyle w:val="llb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D366F" w14:textId="77777777" w:rsidR="00190660" w:rsidRDefault="00190660">
      <w:r>
        <w:separator/>
      </w:r>
    </w:p>
  </w:footnote>
  <w:footnote w:type="continuationSeparator" w:id="0">
    <w:p w14:paraId="5F376474" w14:textId="77777777" w:rsidR="00190660" w:rsidRDefault="00190660">
      <w:r>
        <w:continuationSeparator/>
      </w:r>
    </w:p>
  </w:footnote>
  <w:footnote w:id="1">
    <w:p w14:paraId="23092B00" w14:textId="209F5ACE" w:rsidR="00AC5011" w:rsidRPr="00CE1C0F" w:rsidRDefault="00AC5011" w:rsidP="00CE1C0F">
      <w:pPr>
        <w:pStyle w:val="Lbjegyzetszveg"/>
        <w:tabs>
          <w:tab w:val="left" w:pos="-142"/>
        </w:tabs>
        <w:ind w:left="-284" w:firstLine="0"/>
        <w:jc w:val="both"/>
        <w:rPr>
          <w:rFonts w:ascii="Totfalusi Antiqua" w:hAnsi="Totfalusi Antiqua"/>
          <w:sz w:val="16"/>
          <w:szCs w:val="16"/>
        </w:rPr>
      </w:pPr>
      <w:r w:rsidRPr="00CE1C0F">
        <w:rPr>
          <w:rStyle w:val="Lbjegyzet-hivatkozs"/>
          <w:rFonts w:ascii="Totfalusi Antiqua" w:hAnsi="Totfalusi Antiqua"/>
          <w:sz w:val="16"/>
          <w:szCs w:val="16"/>
        </w:rPr>
        <w:footnoteRef/>
      </w:r>
      <w:r w:rsidR="001815A2">
        <w:rPr>
          <w:rFonts w:ascii="Totfalusi Antiqua" w:hAnsi="Totfalusi Antiqua"/>
          <w:sz w:val="16"/>
          <w:szCs w:val="16"/>
        </w:rPr>
        <w:t xml:space="preserve"> </w:t>
      </w:r>
      <w:r w:rsidR="00C91FDD" w:rsidRPr="00CE1C0F">
        <w:rPr>
          <w:rFonts w:ascii="Totfalusi Antiqua" w:hAnsi="Totfalusi Antiqua"/>
          <w:sz w:val="16"/>
          <w:szCs w:val="16"/>
        </w:rPr>
        <w:t>A Magyar Tudományos Akadémia elnökének az MTA Kiváló</w:t>
      </w:r>
      <w:r w:rsidR="00112F2C" w:rsidRPr="00CE1C0F">
        <w:rPr>
          <w:rFonts w:ascii="Totfalusi Antiqua" w:hAnsi="Totfalusi Antiqua"/>
          <w:sz w:val="16"/>
          <w:szCs w:val="16"/>
        </w:rPr>
        <w:t xml:space="preserve"> Kutatóhely minősítés rendjéről</w:t>
      </w:r>
      <w:r w:rsidR="002B37D0" w:rsidRPr="00CE1C0F">
        <w:rPr>
          <w:rFonts w:ascii="Totfalusi Antiqua" w:hAnsi="Totfalusi Antiqua"/>
          <w:sz w:val="16"/>
          <w:szCs w:val="16"/>
        </w:rPr>
        <w:t xml:space="preserve"> szóló </w:t>
      </w:r>
      <w:r w:rsidR="00071DFD" w:rsidRPr="00CE1C0F">
        <w:rPr>
          <w:rFonts w:ascii="Totfalusi Antiqua" w:hAnsi="Totfalusi Antiqua"/>
          <w:sz w:val="16"/>
          <w:szCs w:val="16"/>
        </w:rPr>
        <w:t>7</w:t>
      </w:r>
      <w:r w:rsidR="0066687B" w:rsidRPr="00CE1C0F">
        <w:rPr>
          <w:rFonts w:ascii="Totfalusi Antiqua" w:hAnsi="Totfalusi Antiqua"/>
          <w:sz w:val="16"/>
          <w:szCs w:val="16"/>
        </w:rPr>
        <w:t>/202</w:t>
      </w:r>
      <w:r w:rsidR="00071DFD" w:rsidRPr="00CE1C0F">
        <w:rPr>
          <w:rFonts w:ascii="Totfalusi Antiqua" w:hAnsi="Totfalusi Antiqua"/>
          <w:sz w:val="16"/>
          <w:szCs w:val="16"/>
        </w:rPr>
        <w:t>3</w:t>
      </w:r>
      <w:r w:rsidR="0066687B" w:rsidRPr="00CE1C0F">
        <w:rPr>
          <w:rFonts w:ascii="Totfalusi Antiqua" w:hAnsi="Totfalusi Antiqua"/>
          <w:sz w:val="16"/>
          <w:szCs w:val="16"/>
        </w:rPr>
        <w:t>.</w:t>
      </w:r>
      <w:r w:rsidR="001815A2">
        <w:rPr>
          <w:rFonts w:ascii="Totfalusi Antiqua" w:hAnsi="Totfalusi Antiqua"/>
          <w:sz w:val="16"/>
          <w:szCs w:val="16"/>
        </w:rPr>
        <w:t xml:space="preserve"> </w:t>
      </w:r>
      <w:r w:rsidR="00892347" w:rsidRPr="00CE1C0F">
        <w:rPr>
          <w:rFonts w:ascii="Totfalusi Antiqua" w:hAnsi="Totfalusi Antiqua"/>
          <w:sz w:val="16"/>
          <w:szCs w:val="16"/>
        </w:rPr>
        <w:t>(V</w:t>
      </w:r>
      <w:r w:rsidR="0066687B" w:rsidRPr="00CE1C0F">
        <w:rPr>
          <w:rFonts w:ascii="Totfalusi Antiqua" w:hAnsi="Totfalusi Antiqua"/>
          <w:sz w:val="16"/>
          <w:szCs w:val="16"/>
        </w:rPr>
        <w:t>.</w:t>
      </w:r>
      <w:r w:rsidR="001815A2">
        <w:rPr>
          <w:rFonts w:ascii="Totfalusi Antiqua" w:hAnsi="Totfalusi Antiqua"/>
          <w:sz w:val="16"/>
          <w:szCs w:val="16"/>
        </w:rPr>
        <w:t xml:space="preserve"> </w:t>
      </w:r>
      <w:r w:rsidR="00CF6234" w:rsidRPr="00CE1C0F">
        <w:rPr>
          <w:rFonts w:ascii="Totfalusi Antiqua" w:hAnsi="Totfalusi Antiqua"/>
          <w:sz w:val="16"/>
          <w:szCs w:val="16"/>
        </w:rPr>
        <w:t>22</w:t>
      </w:r>
      <w:r w:rsidR="0066687B" w:rsidRPr="00CE1C0F">
        <w:rPr>
          <w:rFonts w:ascii="Totfalusi Antiqua" w:hAnsi="Totfalusi Antiqua"/>
          <w:sz w:val="16"/>
          <w:szCs w:val="16"/>
        </w:rPr>
        <w:t>.</w:t>
      </w:r>
      <w:r w:rsidR="00892347" w:rsidRPr="00CE1C0F">
        <w:rPr>
          <w:rFonts w:ascii="Totfalusi Antiqua" w:hAnsi="Totfalusi Antiqua"/>
          <w:sz w:val="16"/>
          <w:szCs w:val="16"/>
        </w:rPr>
        <w:t xml:space="preserve">) </w:t>
      </w:r>
      <w:r w:rsidR="00C91FDD" w:rsidRPr="00CE1C0F">
        <w:rPr>
          <w:rFonts w:ascii="Totfalusi Antiqua" w:hAnsi="Totfalusi Antiqua"/>
          <w:sz w:val="16"/>
          <w:szCs w:val="16"/>
        </w:rPr>
        <w:t xml:space="preserve">számú határozata 1. § (1) szerint a pályázat tekintetében kutatóhely: </w:t>
      </w:r>
      <w:r w:rsidR="001F290E" w:rsidRPr="00CE1C0F">
        <w:rPr>
          <w:rFonts w:ascii="Totfalusi Antiqua" w:hAnsi="Totfalusi Antiqua"/>
          <w:sz w:val="16"/>
          <w:szCs w:val="16"/>
        </w:rPr>
        <w:t xml:space="preserve">a </w:t>
      </w:r>
      <w:r w:rsidRPr="00CE1C0F">
        <w:rPr>
          <w:rFonts w:ascii="Totfalusi Antiqua" w:hAnsi="Totfalusi Antiqua"/>
          <w:sz w:val="16"/>
          <w:szCs w:val="16"/>
        </w:rPr>
        <w:t>kutatóintézet; egyetem, kutatóközpont</w:t>
      </w:r>
      <w:r w:rsidR="001815A2">
        <w:rPr>
          <w:rFonts w:ascii="Totfalusi Antiqua" w:hAnsi="Totfalusi Antiqua"/>
          <w:sz w:val="16"/>
          <w:szCs w:val="16"/>
        </w:rPr>
        <w:t>,</w:t>
      </w:r>
      <w:r w:rsidR="00CF6234" w:rsidRPr="00CE1C0F">
        <w:rPr>
          <w:rFonts w:ascii="Totfalusi Antiqua" w:hAnsi="Totfalusi Antiqua"/>
          <w:sz w:val="16"/>
          <w:szCs w:val="16"/>
        </w:rPr>
        <w:t xml:space="preserve"> illetve a felsorolt intézmények</w:t>
      </w:r>
      <w:r w:rsidRPr="00CE1C0F">
        <w:rPr>
          <w:rFonts w:ascii="Totfalusi Antiqua" w:hAnsi="Totfalusi Antiqua"/>
          <w:sz w:val="16"/>
          <w:szCs w:val="16"/>
        </w:rPr>
        <w:t xml:space="preserve"> önálló szervezeti irányítással rendelkező, több kutatócsoportból álló szervezeti egysége</w:t>
      </w:r>
      <w:r w:rsidR="00DE1207" w:rsidRPr="00CE1C0F">
        <w:rPr>
          <w:rFonts w:ascii="Totfalusi Antiqua" w:hAnsi="Totfalusi Antiqua"/>
          <w:sz w:val="16"/>
          <w:szCs w:val="16"/>
        </w:rPr>
        <w:t>.</w:t>
      </w:r>
    </w:p>
  </w:footnote>
  <w:footnote w:id="2">
    <w:p w14:paraId="65D66477" w14:textId="6F6465D9" w:rsidR="00112F2C" w:rsidRPr="00D44371" w:rsidRDefault="00112F2C" w:rsidP="00CE1C0F">
      <w:pPr>
        <w:pStyle w:val="Lbjegyzetszveg"/>
        <w:ind w:left="-284" w:firstLine="0"/>
        <w:jc w:val="both"/>
        <w:rPr>
          <w:rFonts w:ascii="Totfalusi Antiqua" w:hAnsi="Totfalusi Antiqua"/>
          <w:sz w:val="16"/>
          <w:szCs w:val="16"/>
        </w:rPr>
      </w:pPr>
      <w:r w:rsidRPr="00CE1C0F">
        <w:rPr>
          <w:rStyle w:val="Lbjegyzet-hivatkozs"/>
          <w:rFonts w:ascii="Totfalusi Antiqua" w:hAnsi="Totfalusi Antiqua"/>
          <w:sz w:val="16"/>
          <w:szCs w:val="16"/>
        </w:rPr>
        <w:footnoteRef/>
      </w:r>
      <w:r w:rsidR="001815A2">
        <w:rPr>
          <w:rFonts w:ascii="Totfalusi Antiqua" w:hAnsi="Totfalusi Antiqua"/>
          <w:b/>
          <w:sz w:val="16"/>
          <w:szCs w:val="16"/>
        </w:rPr>
        <w:t xml:space="preserve"> </w:t>
      </w:r>
      <w:r w:rsidRPr="00D44371">
        <w:rPr>
          <w:rFonts w:ascii="Totfalusi Antiqua" w:hAnsi="Totfalusi Antiqua"/>
          <w:sz w:val="16"/>
          <w:szCs w:val="16"/>
        </w:rPr>
        <w:t>Amennyiben a szervezeti egység vezetője nem rendelkezik önálló képviseleti joggal</w:t>
      </w:r>
      <w:r w:rsidR="001815A2" w:rsidRPr="00D44371">
        <w:rPr>
          <w:rFonts w:ascii="Totfalusi Antiqua" w:hAnsi="Totfalusi Antiqua"/>
          <w:sz w:val="16"/>
          <w:szCs w:val="16"/>
        </w:rPr>
        <w:t xml:space="preserve">, </w:t>
      </w:r>
      <w:r w:rsidR="001215AA" w:rsidRPr="00D44371">
        <w:rPr>
          <w:rFonts w:ascii="Totfalusi Antiqua" w:hAnsi="Totfalusi Antiqua"/>
          <w:sz w:val="16"/>
          <w:szCs w:val="16"/>
        </w:rPr>
        <w:t>vagy a pályázatot nem a kutatóhely törvényes képviselője nyújtja be</w:t>
      </w:r>
      <w:r w:rsidRPr="00D44371">
        <w:rPr>
          <w:rFonts w:ascii="Totfalusi Antiqua" w:hAnsi="Totfalusi Antiqua"/>
          <w:sz w:val="16"/>
          <w:szCs w:val="16"/>
        </w:rPr>
        <w:t>, úgy a</w:t>
      </w:r>
      <w:r w:rsidR="00E43496" w:rsidRPr="00D44371">
        <w:rPr>
          <w:rFonts w:ascii="Totfalusi Antiqua" w:hAnsi="Totfalusi Antiqua"/>
          <w:sz w:val="16"/>
          <w:szCs w:val="16"/>
        </w:rPr>
        <w:t xml:space="preserve"> kutatóhely</w:t>
      </w:r>
      <w:r w:rsidR="001815A2" w:rsidRPr="00D44371">
        <w:rPr>
          <w:rFonts w:ascii="Totfalusi Antiqua" w:hAnsi="Totfalusi Antiqua"/>
          <w:sz w:val="16"/>
          <w:szCs w:val="16"/>
        </w:rPr>
        <w:t xml:space="preserve"> </w:t>
      </w:r>
      <w:r w:rsidR="00E43496" w:rsidRPr="00D44371">
        <w:rPr>
          <w:rFonts w:ascii="Totfalusi Antiqua" w:hAnsi="Totfalusi Antiqua"/>
          <w:sz w:val="16"/>
          <w:szCs w:val="16"/>
        </w:rPr>
        <w:t xml:space="preserve">törvényes képviselőjének </w:t>
      </w:r>
      <w:r w:rsidRPr="00D44371">
        <w:rPr>
          <w:rFonts w:ascii="Totfalusi Antiqua" w:hAnsi="Totfalusi Antiqua"/>
          <w:sz w:val="16"/>
          <w:szCs w:val="16"/>
        </w:rPr>
        <w:t>kell nyilatkoznia, vagy jóváhagynia a szervezeti egység vezetőjének</w:t>
      </w:r>
      <w:r w:rsidR="0097564B" w:rsidRPr="00D44371">
        <w:rPr>
          <w:rFonts w:ascii="Totfalusi Antiqua" w:hAnsi="Totfalusi Antiqua"/>
          <w:sz w:val="16"/>
          <w:szCs w:val="16"/>
        </w:rPr>
        <w:t>/</w:t>
      </w:r>
      <w:r w:rsidR="00AB518A" w:rsidRPr="00D44371">
        <w:rPr>
          <w:rFonts w:ascii="Totfalusi Antiqua" w:hAnsi="Totfalusi Antiqua"/>
          <w:sz w:val="16"/>
          <w:szCs w:val="16"/>
        </w:rPr>
        <w:t xml:space="preserve"> a </w:t>
      </w:r>
      <w:r w:rsidR="0097564B" w:rsidRPr="00D44371">
        <w:rPr>
          <w:rFonts w:ascii="Totfalusi Antiqua" w:hAnsi="Totfalusi Antiqua"/>
          <w:sz w:val="16"/>
          <w:szCs w:val="16"/>
        </w:rPr>
        <w:t>pályázatot benyújtónak a</w:t>
      </w:r>
      <w:r w:rsidRPr="00D44371">
        <w:rPr>
          <w:rFonts w:ascii="Totfalusi Antiqua" w:hAnsi="Totfalusi Antiqua"/>
          <w:sz w:val="16"/>
          <w:szCs w:val="16"/>
        </w:rPr>
        <w:t xml:space="preserve"> nyilatkozatát.</w:t>
      </w:r>
    </w:p>
  </w:footnote>
  <w:footnote w:id="3">
    <w:p w14:paraId="08F702BB" w14:textId="26AA3ED2" w:rsidR="00312466" w:rsidRPr="00CE1C0F" w:rsidRDefault="00312466" w:rsidP="00CE1C0F">
      <w:pPr>
        <w:pStyle w:val="NormlWeb"/>
        <w:spacing w:before="0" w:beforeAutospacing="0" w:after="0" w:afterAutospacing="0"/>
        <w:ind w:left="-284"/>
        <w:jc w:val="both"/>
        <w:rPr>
          <w:rFonts w:ascii="Totfalusi Antiqua" w:hAnsi="Totfalusi Antiqua"/>
          <w:bCs/>
          <w:sz w:val="16"/>
          <w:szCs w:val="16"/>
        </w:rPr>
      </w:pPr>
      <w:r w:rsidRPr="003A4ADA">
        <w:rPr>
          <w:rStyle w:val="Lbjegyzet-hivatkozs"/>
          <w:rFonts w:ascii="Totfalusi Antiqua" w:hAnsi="Totfalusi Antiqua"/>
          <w:sz w:val="16"/>
          <w:szCs w:val="16"/>
        </w:rPr>
        <w:footnoteRef/>
      </w:r>
      <w:r w:rsidRPr="003A4ADA">
        <w:rPr>
          <w:rFonts w:ascii="Totfalusi Antiqua" w:hAnsi="Totfalusi Antiqua"/>
          <w:sz w:val="16"/>
          <w:szCs w:val="16"/>
        </w:rPr>
        <w:t xml:space="preserve"> </w:t>
      </w:r>
      <w:r w:rsidR="00CE1C0F" w:rsidRPr="003A4ADA">
        <w:rPr>
          <w:rFonts w:ascii="Totfalusi Antiqua" w:hAnsi="Totfalusi Antiqua"/>
          <w:bCs/>
          <w:sz w:val="16"/>
          <w:szCs w:val="16"/>
        </w:rPr>
        <w:t xml:space="preserve">Amennyiben a pályázói nyilatkozatot az elektronikus ügyintézés részletszabályairól szóló 451/2016. (XII. 19.) Korm. rendelet 12. § (1) d) pontjában meghatározott, azonosításra visszavezetett dokumentumhitelesítés szolgáltatással (AVDH vagy más minősített, személyes elektronikus aláírás) látták el, akkor nem szükséges </w:t>
      </w:r>
      <w:r w:rsidR="00AB518A">
        <w:rPr>
          <w:rFonts w:ascii="Totfalusi Antiqua" w:hAnsi="Totfalusi Antiqua"/>
          <w:bCs/>
          <w:sz w:val="16"/>
          <w:szCs w:val="16"/>
        </w:rPr>
        <w:t xml:space="preserve">őket </w:t>
      </w:r>
      <w:r w:rsidR="00CE1C0F" w:rsidRPr="003A4ADA">
        <w:rPr>
          <w:rFonts w:ascii="Totfalusi Antiqua" w:hAnsi="Totfalusi Antiqua"/>
          <w:bCs/>
          <w:sz w:val="16"/>
          <w:szCs w:val="16"/>
        </w:rPr>
        <w:t>papíralapon megküldeni.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77573" w14:textId="77777777" w:rsidR="004A219B" w:rsidRDefault="004A219B" w:rsidP="004A219B">
    <w:pPr>
      <w:pStyle w:val="lfej"/>
      <w:jc w:val="right"/>
    </w:pPr>
  </w:p>
  <w:p w14:paraId="4FE18A8D" w14:textId="77777777" w:rsidR="004A219B" w:rsidRDefault="004A219B" w:rsidP="004A219B">
    <w:pPr>
      <w:pStyle w:val="lfej"/>
      <w:jc w:val="right"/>
    </w:pPr>
  </w:p>
  <w:p w14:paraId="1A8D31E5" w14:textId="083BF53C" w:rsidR="004A219B" w:rsidRPr="002D228C" w:rsidRDefault="004A219B" w:rsidP="004A219B">
    <w:pPr>
      <w:pStyle w:val="lfej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5672"/>
    <w:multiLevelType w:val="hybridMultilevel"/>
    <w:tmpl w:val="94063B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3378F"/>
    <w:multiLevelType w:val="multilevel"/>
    <w:tmpl w:val="52E20F1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FA7DDB"/>
    <w:multiLevelType w:val="multilevel"/>
    <w:tmpl w:val="3E9656D2"/>
    <w:lvl w:ilvl="0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FC45D2"/>
    <w:multiLevelType w:val="multilevel"/>
    <w:tmpl w:val="BC4641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3DB307A"/>
    <w:multiLevelType w:val="hybridMultilevel"/>
    <w:tmpl w:val="9F9E1E82"/>
    <w:lvl w:ilvl="0" w:tplc="928C68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New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563A6"/>
    <w:multiLevelType w:val="multilevel"/>
    <w:tmpl w:val="56A66FE4"/>
    <w:lvl w:ilvl="0">
      <w:start w:val="1"/>
      <w:numFmt w:val="decimal"/>
      <w:lvlText w:val="%1."/>
      <w:lvlJc w:val="left"/>
      <w:pPr>
        <w:ind w:left="6024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6744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7464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8184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8904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9624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10344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11064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11784" w:hanging="180"/>
      </w:pPr>
      <w:rPr>
        <w:rFonts w:ascii="Verdana" w:hAnsi="Verdana" w:cs="Times New Roman"/>
        <w:sz w:val="20"/>
      </w:rPr>
    </w:lvl>
  </w:abstractNum>
  <w:abstractNum w:abstractNumId="6" w15:restartNumberingAfterBreak="0">
    <w:nsid w:val="37A15813"/>
    <w:multiLevelType w:val="multilevel"/>
    <w:tmpl w:val="1CF8DA0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A37DF2"/>
    <w:multiLevelType w:val="multilevel"/>
    <w:tmpl w:val="EFA676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895535"/>
    <w:multiLevelType w:val="hybridMultilevel"/>
    <w:tmpl w:val="37DEA8F8"/>
    <w:lvl w:ilvl="0" w:tplc="040E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6C387A8C"/>
    <w:multiLevelType w:val="multilevel"/>
    <w:tmpl w:val="492C6D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0A114E"/>
    <w:multiLevelType w:val="multilevel"/>
    <w:tmpl w:val="100270D6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E8C2561"/>
    <w:multiLevelType w:val="multilevel"/>
    <w:tmpl w:val="763C697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8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8C8"/>
    <w:rsid w:val="00003E40"/>
    <w:rsid w:val="000043DA"/>
    <w:rsid w:val="00005BCB"/>
    <w:rsid w:val="00011308"/>
    <w:rsid w:val="000121B1"/>
    <w:rsid w:val="0002044D"/>
    <w:rsid w:val="00044580"/>
    <w:rsid w:val="00063749"/>
    <w:rsid w:val="00071DFD"/>
    <w:rsid w:val="000768A5"/>
    <w:rsid w:val="000839F2"/>
    <w:rsid w:val="00095603"/>
    <w:rsid w:val="000A1214"/>
    <w:rsid w:val="000A1AA2"/>
    <w:rsid w:val="000A4DE7"/>
    <w:rsid w:val="000A7046"/>
    <w:rsid w:val="000B038B"/>
    <w:rsid w:val="000B0D2B"/>
    <w:rsid w:val="000B1DA7"/>
    <w:rsid w:val="000C7689"/>
    <w:rsid w:val="000D21B8"/>
    <w:rsid w:val="000E2A95"/>
    <w:rsid w:val="000E4684"/>
    <w:rsid w:val="000F196B"/>
    <w:rsid w:val="00103318"/>
    <w:rsid w:val="00112F2C"/>
    <w:rsid w:val="001215AA"/>
    <w:rsid w:val="00130677"/>
    <w:rsid w:val="00136D7D"/>
    <w:rsid w:val="0014380C"/>
    <w:rsid w:val="0016326F"/>
    <w:rsid w:val="00164728"/>
    <w:rsid w:val="001815A2"/>
    <w:rsid w:val="00190660"/>
    <w:rsid w:val="00192855"/>
    <w:rsid w:val="00193BD8"/>
    <w:rsid w:val="001A4070"/>
    <w:rsid w:val="001A616B"/>
    <w:rsid w:val="001A6A1F"/>
    <w:rsid w:val="001C40F4"/>
    <w:rsid w:val="001E4D99"/>
    <w:rsid w:val="001E6576"/>
    <w:rsid w:val="001F290E"/>
    <w:rsid w:val="001F2DA6"/>
    <w:rsid w:val="001F6317"/>
    <w:rsid w:val="001F7C62"/>
    <w:rsid w:val="00202FD1"/>
    <w:rsid w:val="0022388F"/>
    <w:rsid w:val="00223ABE"/>
    <w:rsid w:val="00235131"/>
    <w:rsid w:val="0026411C"/>
    <w:rsid w:val="00264A95"/>
    <w:rsid w:val="00272AA9"/>
    <w:rsid w:val="002730D3"/>
    <w:rsid w:val="00282A95"/>
    <w:rsid w:val="002956BE"/>
    <w:rsid w:val="002A2164"/>
    <w:rsid w:val="002A315E"/>
    <w:rsid w:val="002A3F9D"/>
    <w:rsid w:val="002B0F1B"/>
    <w:rsid w:val="002B37D0"/>
    <w:rsid w:val="002B7F67"/>
    <w:rsid w:val="002C677B"/>
    <w:rsid w:val="002D0A63"/>
    <w:rsid w:val="002D228C"/>
    <w:rsid w:val="002E2E52"/>
    <w:rsid w:val="002E302A"/>
    <w:rsid w:val="002F461C"/>
    <w:rsid w:val="00312466"/>
    <w:rsid w:val="00367310"/>
    <w:rsid w:val="00376184"/>
    <w:rsid w:val="00391A96"/>
    <w:rsid w:val="003A4ADA"/>
    <w:rsid w:val="003B08C8"/>
    <w:rsid w:val="003B3F83"/>
    <w:rsid w:val="003B7ECC"/>
    <w:rsid w:val="003C3BA9"/>
    <w:rsid w:val="003D5BA8"/>
    <w:rsid w:val="003D7A20"/>
    <w:rsid w:val="003F1087"/>
    <w:rsid w:val="0040192B"/>
    <w:rsid w:val="00403874"/>
    <w:rsid w:val="00412063"/>
    <w:rsid w:val="00442B47"/>
    <w:rsid w:val="004455BA"/>
    <w:rsid w:val="004463A0"/>
    <w:rsid w:val="00447E85"/>
    <w:rsid w:val="004566AA"/>
    <w:rsid w:val="004655C7"/>
    <w:rsid w:val="0048048C"/>
    <w:rsid w:val="004A219B"/>
    <w:rsid w:val="004C13C7"/>
    <w:rsid w:val="004C1859"/>
    <w:rsid w:val="004D19EC"/>
    <w:rsid w:val="004D3539"/>
    <w:rsid w:val="004D436E"/>
    <w:rsid w:val="004E1A57"/>
    <w:rsid w:val="004E1CD6"/>
    <w:rsid w:val="0050404C"/>
    <w:rsid w:val="00517306"/>
    <w:rsid w:val="00521F81"/>
    <w:rsid w:val="00522AF6"/>
    <w:rsid w:val="0052677A"/>
    <w:rsid w:val="00543D08"/>
    <w:rsid w:val="00554116"/>
    <w:rsid w:val="0055722F"/>
    <w:rsid w:val="00567553"/>
    <w:rsid w:val="00577DAD"/>
    <w:rsid w:val="005876DC"/>
    <w:rsid w:val="00592E63"/>
    <w:rsid w:val="005A58EA"/>
    <w:rsid w:val="005A6E04"/>
    <w:rsid w:val="005A77A3"/>
    <w:rsid w:val="005B2150"/>
    <w:rsid w:val="005D037D"/>
    <w:rsid w:val="005D15BD"/>
    <w:rsid w:val="005E0CCC"/>
    <w:rsid w:val="005E5DE3"/>
    <w:rsid w:val="005F1128"/>
    <w:rsid w:val="005F37AD"/>
    <w:rsid w:val="00604A97"/>
    <w:rsid w:val="00631F42"/>
    <w:rsid w:val="00640DFC"/>
    <w:rsid w:val="006532F0"/>
    <w:rsid w:val="00663952"/>
    <w:rsid w:val="00664A88"/>
    <w:rsid w:val="006655DF"/>
    <w:rsid w:val="0066687B"/>
    <w:rsid w:val="00671E54"/>
    <w:rsid w:val="00683C41"/>
    <w:rsid w:val="006C0FCC"/>
    <w:rsid w:val="006C1D68"/>
    <w:rsid w:val="006C5F01"/>
    <w:rsid w:val="006C61AA"/>
    <w:rsid w:val="006F6314"/>
    <w:rsid w:val="007170B4"/>
    <w:rsid w:val="007227CD"/>
    <w:rsid w:val="007368E7"/>
    <w:rsid w:val="007612AA"/>
    <w:rsid w:val="00776CCE"/>
    <w:rsid w:val="00780311"/>
    <w:rsid w:val="007A428D"/>
    <w:rsid w:val="007B0FB9"/>
    <w:rsid w:val="007C7BFE"/>
    <w:rsid w:val="007D06D4"/>
    <w:rsid w:val="007E2AA3"/>
    <w:rsid w:val="007E6C1F"/>
    <w:rsid w:val="007F4C99"/>
    <w:rsid w:val="007F4D88"/>
    <w:rsid w:val="00803956"/>
    <w:rsid w:val="008059F8"/>
    <w:rsid w:val="00807DF2"/>
    <w:rsid w:val="008129EF"/>
    <w:rsid w:val="00816B50"/>
    <w:rsid w:val="00843053"/>
    <w:rsid w:val="008524ED"/>
    <w:rsid w:val="00871ACC"/>
    <w:rsid w:val="00876668"/>
    <w:rsid w:val="00884C26"/>
    <w:rsid w:val="00887446"/>
    <w:rsid w:val="00892347"/>
    <w:rsid w:val="00893310"/>
    <w:rsid w:val="0089346C"/>
    <w:rsid w:val="00896FEC"/>
    <w:rsid w:val="008A65B4"/>
    <w:rsid w:val="008B3216"/>
    <w:rsid w:val="008B6E61"/>
    <w:rsid w:val="008D052E"/>
    <w:rsid w:val="008D1B52"/>
    <w:rsid w:val="008E67A2"/>
    <w:rsid w:val="008F0994"/>
    <w:rsid w:val="009112A8"/>
    <w:rsid w:val="00930E30"/>
    <w:rsid w:val="009433FD"/>
    <w:rsid w:val="00952872"/>
    <w:rsid w:val="00962250"/>
    <w:rsid w:val="0096226B"/>
    <w:rsid w:val="0097564B"/>
    <w:rsid w:val="009C4397"/>
    <w:rsid w:val="009E255D"/>
    <w:rsid w:val="009E2E37"/>
    <w:rsid w:val="009F7F35"/>
    <w:rsid w:val="00A02478"/>
    <w:rsid w:val="00A02F87"/>
    <w:rsid w:val="00A05FF9"/>
    <w:rsid w:val="00A442B7"/>
    <w:rsid w:val="00A4648A"/>
    <w:rsid w:val="00A502E6"/>
    <w:rsid w:val="00A637AE"/>
    <w:rsid w:val="00A6417E"/>
    <w:rsid w:val="00A71728"/>
    <w:rsid w:val="00A81ECF"/>
    <w:rsid w:val="00A86085"/>
    <w:rsid w:val="00A94F05"/>
    <w:rsid w:val="00A96431"/>
    <w:rsid w:val="00A97722"/>
    <w:rsid w:val="00AA5F96"/>
    <w:rsid w:val="00AB518A"/>
    <w:rsid w:val="00AC5011"/>
    <w:rsid w:val="00AE51A7"/>
    <w:rsid w:val="00B05227"/>
    <w:rsid w:val="00B112F6"/>
    <w:rsid w:val="00B265B5"/>
    <w:rsid w:val="00B306F4"/>
    <w:rsid w:val="00B3492F"/>
    <w:rsid w:val="00B459A7"/>
    <w:rsid w:val="00B46FF2"/>
    <w:rsid w:val="00B637E5"/>
    <w:rsid w:val="00B91F88"/>
    <w:rsid w:val="00B96958"/>
    <w:rsid w:val="00BA328F"/>
    <w:rsid w:val="00BA32C2"/>
    <w:rsid w:val="00BB700C"/>
    <w:rsid w:val="00BE7BF5"/>
    <w:rsid w:val="00BF1D57"/>
    <w:rsid w:val="00C02292"/>
    <w:rsid w:val="00C13BDA"/>
    <w:rsid w:val="00C24C1F"/>
    <w:rsid w:val="00C3110F"/>
    <w:rsid w:val="00C34007"/>
    <w:rsid w:val="00C47E37"/>
    <w:rsid w:val="00C528B1"/>
    <w:rsid w:val="00C5641A"/>
    <w:rsid w:val="00C61473"/>
    <w:rsid w:val="00C70568"/>
    <w:rsid w:val="00C73E08"/>
    <w:rsid w:val="00C871FA"/>
    <w:rsid w:val="00C91FDD"/>
    <w:rsid w:val="00C933DA"/>
    <w:rsid w:val="00CA07F7"/>
    <w:rsid w:val="00CA2022"/>
    <w:rsid w:val="00CB3AD0"/>
    <w:rsid w:val="00CC37AE"/>
    <w:rsid w:val="00CD0C31"/>
    <w:rsid w:val="00CE1C0F"/>
    <w:rsid w:val="00CF448E"/>
    <w:rsid w:val="00CF6234"/>
    <w:rsid w:val="00D025F3"/>
    <w:rsid w:val="00D0529D"/>
    <w:rsid w:val="00D2218F"/>
    <w:rsid w:val="00D237F7"/>
    <w:rsid w:val="00D42B45"/>
    <w:rsid w:val="00D44371"/>
    <w:rsid w:val="00D504F4"/>
    <w:rsid w:val="00D727A6"/>
    <w:rsid w:val="00D804C4"/>
    <w:rsid w:val="00D841A6"/>
    <w:rsid w:val="00D8752E"/>
    <w:rsid w:val="00D908FF"/>
    <w:rsid w:val="00DA03E9"/>
    <w:rsid w:val="00DA129A"/>
    <w:rsid w:val="00DA5099"/>
    <w:rsid w:val="00DB56DE"/>
    <w:rsid w:val="00DE1207"/>
    <w:rsid w:val="00DF5369"/>
    <w:rsid w:val="00E00B0C"/>
    <w:rsid w:val="00E12344"/>
    <w:rsid w:val="00E12774"/>
    <w:rsid w:val="00E2674F"/>
    <w:rsid w:val="00E27C1F"/>
    <w:rsid w:val="00E34021"/>
    <w:rsid w:val="00E43496"/>
    <w:rsid w:val="00E63832"/>
    <w:rsid w:val="00E7186A"/>
    <w:rsid w:val="00E74154"/>
    <w:rsid w:val="00E97C4C"/>
    <w:rsid w:val="00EB4B25"/>
    <w:rsid w:val="00EB5FAE"/>
    <w:rsid w:val="00EC4368"/>
    <w:rsid w:val="00ED2768"/>
    <w:rsid w:val="00ED58AA"/>
    <w:rsid w:val="00F01617"/>
    <w:rsid w:val="00F04035"/>
    <w:rsid w:val="00F1440D"/>
    <w:rsid w:val="00F24ABC"/>
    <w:rsid w:val="00F25D4E"/>
    <w:rsid w:val="00F40E9F"/>
    <w:rsid w:val="00F421F6"/>
    <w:rsid w:val="00F61482"/>
    <w:rsid w:val="00F63CF3"/>
    <w:rsid w:val="00F776E4"/>
    <w:rsid w:val="00F77F8F"/>
    <w:rsid w:val="00FA16A8"/>
    <w:rsid w:val="00FA6913"/>
    <w:rsid w:val="00FE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6DA4F"/>
  <w15:docId w15:val="{1B0BADEA-94BC-4C3B-8532-53839B76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D56FE8"/>
    <w:pPr>
      <w:spacing w:after="200" w:line="276" w:lineRule="auto"/>
      <w:ind w:left="1225" w:hanging="505"/>
    </w:pPr>
    <w:rPr>
      <w:rFonts w:eastAsia="Times New Roman"/>
      <w:sz w:val="22"/>
      <w:szCs w:val="22"/>
      <w:lang w:eastAsia="en-US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semiHidden/>
    <w:qFormat/>
    <w:locked/>
    <w:rsid w:val="008867E2"/>
    <w:rPr>
      <w:rFonts w:cs="Times New Roman"/>
    </w:rPr>
  </w:style>
  <w:style w:type="character" w:customStyle="1" w:styleId="llbChar">
    <w:name w:val="Élőláb Char"/>
    <w:basedOn w:val="Bekezdsalapbettpusa"/>
    <w:uiPriority w:val="99"/>
    <w:qFormat/>
    <w:locked/>
    <w:rsid w:val="008867E2"/>
    <w:rPr>
      <w:rFonts w:cs="Times New Roman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locked/>
    <w:rsid w:val="002D7EFC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qFormat/>
    <w:rsid w:val="002D7EFC"/>
    <w:rPr>
      <w:rFonts w:cs="Times New Roman"/>
      <w:vertAlign w:val="superscript"/>
    </w:rPr>
  </w:style>
  <w:style w:type="character" w:styleId="Jegyzethivatkozs">
    <w:name w:val="annotation reference"/>
    <w:basedOn w:val="Bekezdsalapbettpusa"/>
    <w:uiPriority w:val="99"/>
    <w:qFormat/>
    <w:rsid w:val="008B5210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qFormat/>
    <w:rsid w:val="008B5210"/>
    <w:rPr>
      <w:rFonts w:eastAsia="Times New Roman"/>
      <w:lang w:eastAsia="en-US"/>
    </w:rPr>
  </w:style>
  <w:style w:type="character" w:customStyle="1" w:styleId="MegjegyzstrgyaChar">
    <w:name w:val="Megjegyzés tárgya Char"/>
    <w:basedOn w:val="JegyzetszvegChar"/>
    <w:link w:val="Megjegyzstrgya"/>
    <w:qFormat/>
    <w:rsid w:val="008B5210"/>
    <w:rPr>
      <w:rFonts w:eastAsia="Times New Roman"/>
      <w:b/>
      <w:bCs/>
      <w:lang w:eastAsia="en-US"/>
    </w:rPr>
  </w:style>
  <w:style w:type="character" w:customStyle="1" w:styleId="ListLabel1">
    <w:name w:val="ListLabel 1"/>
    <w:qFormat/>
    <w:rPr>
      <w:rFonts w:ascii="Verdana" w:hAnsi="Verdana" w:cs="Times New Roman"/>
      <w:sz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semiHidden/>
    <w:qFormat/>
    <w:rsid w:val="002E7784"/>
    <w:pPr>
      <w:spacing w:after="0" w:line="240" w:lineRule="auto"/>
      <w:ind w:left="0" w:firstLine="0"/>
    </w:pPr>
    <w:rPr>
      <w:rFonts w:ascii="Tahoma" w:hAnsi="Tahoma" w:cs="Tahoma"/>
      <w:sz w:val="16"/>
      <w:szCs w:val="16"/>
      <w:lang w:eastAsia="hu-HU"/>
    </w:rPr>
  </w:style>
  <w:style w:type="paragraph" w:customStyle="1" w:styleId="Listaszerbekezds1">
    <w:name w:val="Listaszerű bekezdés1"/>
    <w:basedOn w:val="Norml"/>
    <w:qFormat/>
    <w:rsid w:val="007C2A29"/>
    <w:pPr>
      <w:ind w:left="720"/>
      <w:contextualSpacing/>
    </w:pPr>
  </w:style>
  <w:style w:type="paragraph" w:styleId="lfej">
    <w:name w:val="header"/>
    <w:basedOn w:val="Norml"/>
    <w:semiHidden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bjegyzetszveg">
    <w:name w:val="footnote text"/>
    <w:basedOn w:val="Norml"/>
    <w:link w:val="LbjegyzetszvegChar"/>
    <w:semiHidden/>
    <w:qFormat/>
    <w:rsid w:val="002D7EFC"/>
    <w:pPr>
      <w:spacing w:after="0" w:line="240" w:lineRule="auto"/>
    </w:pPr>
    <w:rPr>
      <w:sz w:val="20"/>
      <w:szCs w:val="20"/>
    </w:rPr>
  </w:style>
  <w:style w:type="paragraph" w:styleId="Jegyzetszveg">
    <w:name w:val="annotation text"/>
    <w:basedOn w:val="Norml"/>
    <w:link w:val="JegyzetszvegChar"/>
    <w:qFormat/>
    <w:rsid w:val="008B5210"/>
    <w:rPr>
      <w:sz w:val="20"/>
      <w:szCs w:val="20"/>
    </w:rPr>
  </w:style>
  <w:style w:type="paragraph" w:styleId="Megjegyzstrgya">
    <w:name w:val="annotation subject"/>
    <w:basedOn w:val="Jegyzetszveg"/>
    <w:link w:val="MegjegyzstrgyaChar"/>
    <w:qFormat/>
    <w:rsid w:val="008B5210"/>
    <w:rPr>
      <w:b/>
      <w:bCs/>
    </w:rPr>
  </w:style>
  <w:style w:type="paragraph" w:styleId="Listaszerbekezds">
    <w:name w:val="List Paragraph"/>
    <w:basedOn w:val="Norml"/>
    <w:uiPriority w:val="34"/>
    <w:qFormat/>
    <w:rsid w:val="00A23609"/>
    <w:pPr>
      <w:ind w:left="708"/>
    </w:pPr>
  </w:style>
  <w:style w:type="paragraph" w:customStyle="1" w:styleId="Lbjegyzet">
    <w:name w:val="Lábjegyzet"/>
    <w:basedOn w:val="Norml"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customStyle="1" w:styleId="font8">
    <w:name w:val="font_8"/>
    <w:basedOn w:val="Norml"/>
    <w:rsid w:val="00CA07F7"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  <w:lang w:eastAsia="hu-HU"/>
    </w:rPr>
  </w:style>
  <w:style w:type="character" w:styleId="Hiperhivatkozs">
    <w:name w:val="Hyperlink"/>
    <w:rsid w:val="004463A0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CE1C0F"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1815A2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70646-03C8-484E-8C6C-5C4207B8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KD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Veronika</dc:creator>
  <cp:lastModifiedBy>Tóth Katalin</cp:lastModifiedBy>
  <cp:revision>4</cp:revision>
  <cp:lastPrinted>2017-03-21T09:09:00Z</cp:lastPrinted>
  <dcterms:created xsi:type="dcterms:W3CDTF">2024-07-02T08:36:00Z</dcterms:created>
  <dcterms:modified xsi:type="dcterms:W3CDTF">2024-07-08T10:45:00Z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